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B4" w:rsidRPr="00AB2D17" w:rsidRDefault="00014BD6">
      <w:pPr>
        <w:spacing w:after="0" w:line="408" w:lineRule="auto"/>
        <w:ind w:left="120"/>
        <w:jc w:val="center"/>
        <w:rPr>
          <w:lang w:val="ru-RU"/>
        </w:rPr>
      </w:pPr>
      <w:bookmarkStart w:id="0" w:name="block-20332320"/>
      <w:r w:rsidRPr="00AB2D1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A38B4" w:rsidRPr="00AB2D17" w:rsidRDefault="00014BD6">
      <w:pPr>
        <w:spacing w:after="0" w:line="408" w:lineRule="auto"/>
        <w:ind w:left="120"/>
        <w:jc w:val="center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bc005d6-dd8c-40df-b3ae-1f9dd26418c3"/>
      <w:r w:rsidRPr="00AB2D1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Челябинской области</w:t>
      </w:r>
      <w:bookmarkEnd w:id="1"/>
      <w:r w:rsidRPr="00AB2D1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A38B4" w:rsidRPr="00AB2D17" w:rsidRDefault="00014BD6">
      <w:pPr>
        <w:spacing w:after="0" w:line="408" w:lineRule="auto"/>
        <w:ind w:left="120"/>
        <w:jc w:val="center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8e3db00-6636-4601-a948-1c797e67dbbc"/>
      <w:r w:rsidR="00AB2D17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</w:t>
      </w:r>
      <w:r w:rsidRPr="00AB2D1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AB2D17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администрации </w:t>
      </w:r>
      <w:r w:rsidRPr="00AB2D17">
        <w:rPr>
          <w:rFonts w:ascii="Times New Roman" w:hAnsi="Times New Roman"/>
          <w:b/>
          <w:color w:val="000000"/>
          <w:sz w:val="28"/>
          <w:lang w:val="ru-RU"/>
        </w:rPr>
        <w:t>Чесменского муниципального района</w:t>
      </w:r>
      <w:bookmarkEnd w:id="2"/>
      <w:r w:rsidRPr="00AB2D1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B2D17">
        <w:rPr>
          <w:rFonts w:ascii="Times New Roman" w:hAnsi="Times New Roman"/>
          <w:color w:val="000000"/>
          <w:sz w:val="28"/>
          <w:lang w:val="ru-RU"/>
        </w:rPr>
        <w:t>​</w:t>
      </w:r>
    </w:p>
    <w:p w:rsidR="000A38B4" w:rsidRDefault="00014BD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"Калиновская СОШ"</w:t>
      </w:r>
    </w:p>
    <w:p w:rsidR="000A38B4" w:rsidRDefault="000A38B4">
      <w:pPr>
        <w:spacing w:after="0"/>
        <w:ind w:left="120"/>
      </w:pPr>
    </w:p>
    <w:p w:rsidR="000A38B4" w:rsidRDefault="000A38B4">
      <w:pPr>
        <w:spacing w:after="0"/>
        <w:ind w:left="120"/>
      </w:pPr>
    </w:p>
    <w:p w:rsidR="000A38B4" w:rsidRDefault="000A38B4">
      <w:pPr>
        <w:spacing w:after="0"/>
        <w:ind w:left="120"/>
      </w:pPr>
    </w:p>
    <w:p w:rsidR="000A38B4" w:rsidRDefault="000A38B4">
      <w:pPr>
        <w:spacing w:after="0"/>
        <w:ind w:left="120"/>
      </w:pPr>
    </w:p>
    <w:tbl>
      <w:tblPr>
        <w:tblW w:w="0" w:type="auto"/>
        <w:tblLook w:val="04A0"/>
      </w:tblPr>
      <w:tblGrid>
        <w:gridCol w:w="3115"/>
        <w:gridCol w:w="3115"/>
      </w:tblGrid>
      <w:tr w:rsidR="00AB2D17" w:rsidRPr="00AB2D17" w:rsidTr="000D4161">
        <w:tc>
          <w:tcPr>
            <w:tcW w:w="3115" w:type="dxa"/>
          </w:tcPr>
          <w:p w:rsidR="00AB2D17" w:rsidRPr="0040209D" w:rsidRDefault="00AB2D1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B2D17" w:rsidRPr="00AB2D17" w:rsidRDefault="00AB2D17" w:rsidP="00AB2D1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ЗАМ.директора по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УВР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B2D17" w:rsidRPr="008944ED" w:rsidRDefault="00AB2D17" w:rsidP="00AB2D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Бордашевич С.В.</w:t>
            </w:r>
          </w:p>
          <w:p w:rsidR="00AB2D17" w:rsidRDefault="00AB2D1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104/1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B2D17" w:rsidRPr="0040209D" w:rsidRDefault="00AB2D1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B2D17" w:rsidRDefault="00AB2D1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  <w:r w:rsidRPr="00AB2D1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drawing>
                <wp:inline distT="0" distB="0" distL="0" distR="0">
                  <wp:extent cx="1123950" cy="1133475"/>
                  <wp:effectExtent l="19050" t="0" r="0" b="0"/>
                  <wp:docPr id="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7141" t="35404" r="44951" b="50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D17" w:rsidRDefault="00AB2D17" w:rsidP="00AB2D1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AB2D17" w:rsidRPr="00AB2D17" w:rsidRDefault="00AB2D17" w:rsidP="00AB2D1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Батракова Ю.М.</w:t>
            </w:r>
          </w:p>
          <w:p w:rsidR="00AB2D17" w:rsidRDefault="00AB2D1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104/1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AB2D17" w:rsidRPr="0040209D" w:rsidRDefault="00AB2D1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A38B4" w:rsidRPr="00AB2D17" w:rsidRDefault="000A38B4">
      <w:pPr>
        <w:spacing w:after="0"/>
        <w:ind w:left="120"/>
        <w:rPr>
          <w:lang w:val="ru-RU"/>
        </w:rPr>
      </w:pPr>
    </w:p>
    <w:p w:rsidR="000A38B4" w:rsidRPr="00AB2D17" w:rsidRDefault="000A38B4" w:rsidP="00AB2D17">
      <w:pPr>
        <w:spacing w:after="0"/>
        <w:rPr>
          <w:lang w:val="ru-RU"/>
        </w:rPr>
      </w:pPr>
    </w:p>
    <w:p w:rsidR="000A38B4" w:rsidRPr="00AB2D17" w:rsidRDefault="000A38B4">
      <w:pPr>
        <w:spacing w:after="0"/>
        <w:ind w:left="120"/>
        <w:rPr>
          <w:lang w:val="ru-RU"/>
        </w:rPr>
      </w:pPr>
    </w:p>
    <w:p w:rsidR="000A38B4" w:rsidRPr="00AB2D17" w:rsidRDefault="00014BD6">
      <w:pPr>
        <w:spacing w:after="0" w:line="408" w:lineRule="auto"/>
        <w:ind w:left="120"/>
        <w:jc w:val="center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 xml:space="preserve">РАБОЧАЯ </w:t>
      </w:r>
      <w:r w:rsidRPr="00AB2D17">
        <w:rPr>
          <w:rFonts w:ascii="Times New Roman" w:hAnsi="Times New Roman"/>
          <w:b/>
          <w:color w:val="000000"/>
          <w:sz w:val="28"/>
          <w:lang w:val="ru-RU"/>
        </w:rPr>
        <w:t>ПРОГРАММА</w:t>
      </w:r>
    </w:p>
    <w:p w:rsidR="000A38B4" w:rsidRPr="00AB2D17" w:rsidRDefault="00014BD6">
      <w:pPr>
        <w:spacing w:after="0" w:line="408" w:lineRule="auto"/>
        <w:ind w:left="120"/>
        <w:jc w:val="center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B2D17">
        <w:rPr>
          <w:rFonts w:ascii="Times New Roman" w:hAnsi="Times New Roman"/>
          <w:color w:val="000000"/>
          <w:sz w:val="28"/>
          <w:lang w:val="ru-RU"/>
        </w:rPr>
        <w:t xml:space="preserve"> 2714775)</w:t>
      </w:r>
    </w:p>
    <w:p w:rsidR="000A38B4" w:rsidRPr="00AB2D17" w:rsidRDefault="000A38B4">
      <w:pPr>
        <w:spacing w:after="0"/>
        <w:ind w:left="120"/>
        <w:jc w:val="center"/>
        <w:rPr>
          <w:lang w:val="ru-RU"/>
        </w:rPr>
      </w:pPr>
    </w:p>
    <w:p w:rsidR="000A38B4" w:rsidRPr="00AB2D17" w:rsidRDefault="00014BD6">
      <w:pPr>
        <w:spacing w:after="0" w:line="408" w:lineRule="auto"/>
        <w:ind w:left="120"/>
        <w:jc w:val="center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безопасности жизнедеятельности»</w:t>
      </w:r>
    </w:p>
    <w:p w:rsidR="000A38B4" w:rsidRPr="00AB2D17" w:rsidRDefault="00014BD6">
      <w:pPr>
        <w:spacing w:after="0" w:line="408" w:lineRule="auto"/>
        <w:ind w:left="120"/>
        <w:jc w:val="center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 xml:space="preserve">для обучающихся 8-9 классов </w:t>
      </w:r>
    </w:p>
    <w:p w:rsidR="000A38B4" w:rsidRPr="00AB2D17" w:rsidRDefault="000A38B4">
      <w:pPr>
        <w:spacing w:after="0"/>
        <w:ind w:left="120"/>
        <w:jc w:val="center"/>
        <w:rPr>
          <w:lang w:val="ru-RU"/>
        </w:rPr>
      </w:pPr>
    </w:p>
    <w:p w:rsidR="000A38B4" w:rsidRPr="00AB2D17" w:rsidRDefault="000A38B4">
      <w:pPr>
        <w:spacing w:after="0"/>
        <w:ind w:left="120"/>
        <w:jc w:val="center"/>
        <w:rPr>
          <w:lang w:val="ru-RU"/>
        </w:rPr>
      </w:pPr>
    </w:p>
    <w:p w:rsidR="000A38B4" w:rsidRPr="00AB2D17" w:rsidRDefault="000A38B4">
      <w:pPr>
        <w:spacing w:after="0"/>
        <w:ind w:left="120"/>
        <w:jc w:val="center"/>
        <w:rPr>
          <w:lang w:val="ru-RU"/>
        </w:rPr>
      </w:pPr>
    </w:p>
    <w:p w:rsidR="000A38B4" w:rsidRPr="00AB2D17" w:rsidRDefault="000A38B4">
      <w:pPr>
        <w:spacing w:after="0"/>
        <w:ind w:left="120"/>
        <w:jc w:val="center"/>
        <w:rPr>
          <w:lang w:val="ru-RU"/>
        </w:rPr>
      </w:pPr>
    </w:p>
    <w:p w:rsidR="000A38B4" w:rsidRPr="00AB2D17" w:rsidRDefault="000A38B4" w:rsidP="00AB2D17">
      <w:pPr>
        <w:spacing w:after="0"/>
        <w:rPr>
          <w:lang w:val="ru-RU"/>
        </w:rPr>
      </w:pPr>
    </w:p>
    <w:p w:rsidR="000A38B4" w:rsidRPr="00AB2D17" w:rsidRDefault="000A38B4">
      <w:pPr>
        <w:spacing w:after="0"/>
        <w:ind w:left="120"/>
        <w:jc w:val="center"/>
        <w:rPr>
          <w:lang w:val="ru-RU"/>
        </w:rPr>
      </w:pPr>
    </w:p>
    <w:p w:rsidR="000A38B4" w:rsidRPr="00AB2D17" w:rsidRDefault="000A38B4">
      <w:pPr>
        <w:spacing w:after="0"/>
        <w:ind w:left="120"/>
        <w:jc w:val="center"/>
        <w:rPr>
          <w:lang w:val="ru-RU"/>
        </w:rPr>
      </w:pPr>
    </w:p>
    <w:p w:rsidR="000A38B4" w:rsidRPr="00AB2D17" w:rsidRDefault="00014BD6" w:rsidP="00AB2D17">
      <w:pPr>
        <w:spacing w:after="0"/>
        <w:ind w:left="120"/>
        <w:jc w:val="center"/>
        <w:rPr>
          <w:lang w:val="ru-RU"/>
        </w:rPr>
        <w:sectPr w:rsidR="000A38B4" w:rsidRPr="00AB2D17">
          <w:pgSz w:w="11906" w:h="16383"/>
          <w:pgMar w:top="1134" w:right="850" w:bottom="1134" w:left="1701" w:header="720" w:footer="720" w:gutter="0"/>
          <w:cols w:space="720"/>
        </w:sectPr>
      </w:pPr>
      <w:r w:rsidRPr="00AB2D1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1227e185-9fcf-41a3-b6e4-b2f387a36924"/>
      <w:r w:rsidRPr="00AB2D17">
        <w:rPr>
          <w:rFonts w:ascii="Times New Roman" w:hAnsi="Times New Roman"/>
          <w:b/>
          <w:color w:val="000000"/>
          <w:sz w:val="28"/>
          <w:lang w:val="ru-RU"/>
        </w:rPr>
        <w:t>п. Калиновский</w:t>
      </w:r>
      <w:bookmarkEnd w:id="3"/>
      <w:r w:rsidRPr="00AB2D1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668af2c-a8ef-4743-8dd2-7525a6af0415"/>
      <w:r w:rsidRPr="00AB2D1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B2D1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B2D17">
        <w:rPr>
          <w:rFonts w:ascii="Times New Roman" w:hAnsi="Times New Roman"/>
          <w:color w:val="000000"/>
          <w:sz w:val="28"/>
          <w:lang w:val="ru-RU"/>
        </w:rPr>
        <w:t>​</w:t>
      </w:r>
    </w:p>
    <w:p w:rsidR="000A38B4" w:rsidRPr="00AB2D17" w:rsidRDefault="00014BD6">
      <w:pPr>
        <w:spacing w:after="0" w:line="264" w:lineRule="auto"/>
        <w:ind w:left="120"/>
        <w:jc w:val="both"/>
        <w:rPr>
          <w:lang w:val="ru-RU"/>
        </w:rPr>
      </w:pPr>
      <w:bookmarkStart w:id="5" w:name="block-20332321"/>
      <w:bookmarkEnd w:id="0"/>
      <w:r w:rsidRPr="00AB2D1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A38B4" w:rsidRPr="00AB2D17" w:rsidRDefault="000A38B4">
      <w:pPr>
        <w:spacing w:after="0" w:line="264" w:lineRule="auto"/>
        <w:ind w:left="120"/>
        <w:jc w:val="both"/>
        <w:rPr>
          <w:lang w:val="ru-RU"/>
        </w:rPr>
      </w:pP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основам безопасности жизнедеятельности (далее – ОБЖ) </w:t>
      </w:r>
      <w:r w:rsidRPr="00AB2D17">
        <w:rPr>
          <w:rFonts w:ascii="Times New Roman" w:hAnsi="Times New Roman"/>
          <w:color w:val="000000"/>
          <w:sz w:val="28"/>
          <w:lang w:val="ru-RU"/>
        </w:rPr>
        <w:t xml:space="preserve">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</w:t>
      </w:r>
      <w:r w:rsidRPr="00AB2D17">
        <w:rPr>
          <w:rFonts w:ascii="Times New Roman" w:hAnsi="Times New Roman"/>
          <w:color w:val="000000"/>
          <w:sz w:val="28"/>
          <w:lang w:val="ru-RU"/>
        </w:rPr>
        <w:t>программы основного общего образования, представленных в Федеральном государственном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31 мая 2021 г. № 287) с учётом р</w:t>
      </w:r>
      <w:r w:rsidRPr="00AB2D17">
        <w:rPr>
          <w:rFonts w:ascii="Times New Roman" w:hAnsi="Times New Roman"/>
          <w:color w:val="000000"/>
          <w:sz w:val="28"/>
          <w:lang w:val="ru-RU"/>
        </w:rPr>
        <w:t>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ОБЖ, федеральной рабочей программы воспитания.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Настоящая Программа обеспечивает: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ясное понимание обу</w:t>
      </w:r>
      <w:r w:rsidRPr="00AB2D17">
        <w:rPr>
          <w:rFonts w:ascii="Times New Roman" w:hAnsi="Times New Roman"/>
          <w:color w:val="000000"/>
          <w:sz w:val="28"/>
          <w:lang w:val="ru-RU"/>
        </w:rPr>
        <w:t>чающимися современных проблем безопасности и формирование у подрастающего поколения базового уровня культуры безопасного поведения;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прочное усвоение обучающимися основных ключевых понятий, обеспечивающих преемственность изучения основ комплексной безопасно</w:t>
      </w:r>
      <w:r w:rsidRPr="00AB2D17">
        <w:rPr>
          <w:rFonts w:ascii="Times New Roman" w:hAnsi="Times New Roman"/>
          <w:color w:val="000000"/>
          <w:sz w:val="28"/>
          <w:lang w:val="ru-RU"/>
        </w:rPr>
        <w:t>сти личности на следующем уровне образования;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возможность выработки и закрепления у обучающихся умений и навыков, необходимых для последующей жизни;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выработку практико-ориентированных компетенций, соответствующих потребностям современности;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реализацию опти</w:t>
      </w:r>
      <w:r w:rsidRPr="00AB2D17">
        <w:rPr>
          <w:rFonts w:ascii="Times New Roman" w:hAnsi="Times New Roman"/>
          <w:color w:val="000000"/>
          <w:sz w:val="28"/>
          <w:lang w:val="ru-RU"/>
        </w:rPr>
        <w:t>мального баланса межпредметных связей и их разумное взаимодополнение, способствующее формированию практических умений и навыков.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 xml:space="preserve">В Программе содержание учебного предмета ОБЖ структурно представлено десятью модулями (тематическими линиями), обеспечивающими </w:t>
      </w:r>
      <w:r w:rsidRPr="00AB2D17">
        <w:rPr>
          <w:rFonts w:ascii="Times New Roman" w:hAnsi="Times New Roman"/>
          <w:color w:val="000000"/>
          <w:sz w:val="28"/>
          <w:lang w:val="ru-RU"/>
        </w:rPr>
        <w:t>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модуль № 1 «Культура безопасности жизнедеятельности в современном обществе»;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модуль № 2 «Безопасность в быту»;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модуль № 3 «Безопасность на транспорте»;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модуль № 4 «Безопасность в общественных местах»;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модуль № 5 «Безопасность в природной среде»;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lastRenderedPageBreak/>
        <w:t>модуль № 6 «Здоровье и как его сохранить. Основы медицинских знаний»;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модуль № 7 «Безопасность в социуме»;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модуль № 8 «Б</w:t>
      </w:r>
      <w:r w:rsidRPr="00AB2D17">
        <w:rPr>
          <w:rFonts w:ascii="Times New Roman" w:hAnsi="Times New Roman"/>
          <w:color w:val="000000"/>
          <w:sz w:val="28"/>
          <w:lang w:val="ru-RU"/>
        </w:rPr>
        <w:t>езопасность в информационном пространстве»;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модуль № 9 «Основы противодействия экстремизму и терроризму»;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модуль №10 «Взаимодействие личности, общества и государства в обеспечении безопасности жизни и здоровья населения».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В целях обеспечения системного под</w:t>
      </w:r>
      <w:r w:rsidRPr="00AB2D17">
        <w:rPr>
          <w:rFonts w:ascii="Times New Roman" w:hAnsi="Times New Roman"/>
          <w:color w:val="000000"/>
          <w:sz w:val="28"/>
          <w:lang w:val="ru-RU"/>
        </w:rPr>
        <w:t>хода в изучении учебного предмета ОБЖ на уровне основного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</w:t>
      </w:r>
      <w:r w:rsidRPr="00AB2D17">
        <w:rPr>
          <w:rFonts w:ascii="Times New Roman" w:hAnsi="Times New Roman"/>
          <w:color w:val="000000"/>
          <w:sz w:val="28"/>
          <w:lang w:val="ru-RU"/>
        </w:rPr>
        <w:t xml:space="preserve">ность → по возможности её избегать → при необходимости 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 и </w:t>
      </w:r>
      <w:r w:rsidRPr="00AB2D17">
        <w:rPr>
          <w:rFonts w:ascii="Times New Roman" w:hAnsi="Times New Roman"/>
          <w:color w:val="000000"/>
          <w:sz w:val="28"/>
          <w:lang w:val="ru-RU"/>
        </w:rPr>
        <w:t>каналы; объекты и учреждения культуры и пр.</w:t>
      </w:r>
    </w:p>
    <w:p w:rsidR="000A38B4" w:rsidRPr="00AB2D17" w:rsidRDefault="000A38B4">
      <w:pPr>
        <w:spacing w:after="0" w:line="264" w:lineRule="auto"/>
        <w:ind w:left="120"/>
        <w:jc w:val="both"/>
        <w:rPr>
          <w:lang w:val="ru-RU"/>
        </w:rPr>
      </w:pPr>
    </w:p>
    <w:p w:rsidR="000A38B4" w:rsidRPr="00AB2D17" w:rsidRDefault="00014BD6">
      <w:pPr>
        <w:spacing w:after="0" w:line="264" w:lineRule="auto"/>
        <w:ind w:left="120"/>
        <w:jc w:val="both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ЖИЗНЕДЕЯТЕЛЬНОСТИ»</w:t>
      </w:r>
    </w:p>
    <w:p w:rsidR="000A38B4" w:rsidRPr="00AB2D17" w:rsidRDefault="000A38B4">
      <w:pPr>
        <w:spacing w:after="0" w:line="264" w:lineRule="auto"/>
        <w:ind w:left="120"/>
        <w:jc w:val="both"/>
        <w:rPr>
          <w:lang w:val="ru-RU"/>
        </w:rPr>
      </w:pP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Появлению учебного предмета ОБЖ способствовали колоссальные по масштабам и последствиям техногенные катастрофы, произошедшие на тер</w:t>
      </w:r>
      <w:r w:rsidRPr="00AB2D17">
        <w:rPr>
          <w:rFonts w:ascii="Times New Roman" w:hAnsi="Times New Roman"/>
          <w:color w:val="000000"/>
          <w:sz w:val="28"/>
          <w:lang w:val="ru-RU"/>
        </w:rPr>
        <w:t xml:space="preserve">ритории нашей страны в 80-е годы </w:t>
      </w:r>
      <w:r>
        <w:rPr>
          <w:rFonts w:ascii="Times New Roman" w:hAnsi="Times New Roman"/>
          <w:color w:val="000000"/>
          <w:sz w:val="28"/>
        </w:rPr>
        <w:t>XX</w:t>
      </w:r>
      <w:r w:rsidRPr="00AB2D17">
        <w:rPr>
          <w:rFonts w:ascii="Times New Roman" w:hAnsi="Times New Roman"/>
          <w:color w:val="000000"/>
          <w:sz w:val="28"/>
          <w:lang w:val="ru-RU"/>
        </w:rPr>
        <w:t xml:space="preserve"> столетия: катастрофа теплохода «Александр Суворов» в результате столкновения с пролётом Ульяновского моста через Волгу (5 июня 1983 г.), взрыв четвёртого ядерного реактора на Чернобыльской АЭС (26 апреля 1986 г.), химиче</w:t>
      </w:r>
      <w:r w:rsidRPr="00AB2D17">
        <w:rPr>
          <w:rFonts w:ascii="Times New Roman" w:hAnsi="Times New Roman"/>
          <w:color w:val="000000"/>
          <w:sz w:val="28"/>
          <w:lang w:val="ru-RU"/>
        </w:rPr>
        <w:t>ская авария с выбросом аммиака на производственном объединении «Азот» в г. Ионаве (20 марта 1989 г.), взрыв двух пассажирских поездов под Уфой в результате протечки трубопровода и выброса сжиженной газово-бензиновой смеси (3 июня 1989 г.). Государство стол</w:t>
      </w:r>
      <w:r w:rsidRPr="00AB2D17">
        <w:rPr>
          <w:rFonts w:ascii="Times New Roman" w:hAnsi="Times New Roman"/>
          <w:color w:val="000000"/>
          <w:sz w:val="28"/>
          <w:lang w:val="ru-RU"/>
        </w:rPr>
        <w:t>кнулось с серьёзными вызовами, в ответ на которые требовался быстрый и адекватный ответ. Пришло понимание необходимости скорейшего внедрения в сознание граждан культуры безопасности жизнедеятельности, формирования у подрастающего поколения модели индивидуа</w:t>
      </w:r>
      <w:r w:rsidRPr="00AB2D17">
        <w:rPr>
          <w:rFonts w:ascii="Times New Roman" w:hAnsi="Times New Roman"/>
          <w:color w:val="000000"/>
          <w:sz w:val="28"/>
          <w:lang w:val="ru-RU"/>
        </w:rPr>
        <w:t>льного безопасного поведения, стремления осознанно соблюдать нормы и правила безопасности в повседневной жизни. В связи с этим введение в нашей стране обучения основам безопасности жизнедеятельности явилось важным и принципиальным достижением как для отече</w:t>
      </w:r>
      <w:r w:rsidRPr="00AB2D17">
        <w:rPr>
          <w:rFonts w:ascii="Times New Roman" w:hAnsi="Times New Roman"/>
          <w:color w:val="000000"/>
          <w:sz w:val="28"/>
          <w:lang w:val="ru-RU"/>
        </w:rPr>
        <w:t>ственного, так и для мирового образовательного сообщества.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 xml:space="preserve">В условиях современного исторического процесса с появлением новых глобальных и региональных природных, техногенных, социальных вызовов и </w:t>
      </w:r>
      <w:r w:rsidRPr="00AB2D17">
        <w:rPr>
          <w:rFonts w:ascii="Times New Roman" w:hAnsi="Times New Roman"/>
          <w:color w:val="000000"/>
          <w:sz w:val="28"/>
          <w:lang w:val="ru-RU"/>
        </w:rPr>
        <w:lastRenderedPageBreak/>
        <w:t>угроз безопасности России (критичные изменения климата, нега</w:t>
      </w:r>
      <w:r w:rsidRPr="00AB2D17">
        <w:rPr>
          <w:rFonts w:ascii="Times New Roman" w:hAnsi="Times New Roman"/>
          <w:color w:val="000000"/>
          <w:sz w:val="28"/>
          <w:lang w:val="ru-RU"/>
        </w:rPr>
        <w:t>тивные медико-биологические, экологические, информационные факторы и другие условия жизнедеятельности)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</w:t>
      </w:r>
      <w:r w:rsidRPr="00AB2D17">
        <w:rPr>
          <w:rFonts w:ascii="Times New Roman" w:hAnsi="Times New Roman"/>
          <w:color w:val="000000"/>
          <w:sz w:val="28"/>
          <w:lang w:val="ru-RU"/>
        </w:rPr>
        <w:t>й безопасности жизнедеятельности остаётся сохранение жизни и здоровья каждого человека.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В данных обстоятельствах колоссальное значение приобретает качественное образование подрастающего поколения россиян, направленное на формирование гражданской идентичнос</w:t>
      </w:r>
      <w:r w:rsidRPr="00AB2D17">
        <w:rPr>
          <w:rFonts w:ascii="Times New Roman" w:hAnsi="Times New Roman"/>
          <w:color w:val="000000"/>
          <w:sz w:val="28"/>
          <w:lang w:val="ru-RU"/>
        </w:rPr>
        <w:t>ти, воспитание личности безопасного типа, овладение знаниями, умениями, навыками и компетенцией для обеспечения безопасности в повседневной жизни. Актуальность совершенствования учебно-методического обеспечения учебного процесса по предмету ОБЖ определяетс</w:t>
      </w:r>
      <w:r w:rsidRPr="00AB2D17">
        <w:rPr>
          <w:rFonts w:ascii="Times New Roman" w:hAnsi="Times New Roman"/>
          <w:color w:val="000000"/>
          <w:sz w:val="28"/>
          <w:lang w:val="ru-RU"/>
        </w:rPr>
        <w:t>я системообразующими документами в области безопасности: Стратегия национальной безопасности Российской Федерации (Указ Президента Российской Федерации от 02.07.2021 № 400), Доктрина информационной безопасности Российской Федерации (Указ Президента Российс</w:t>
      </w:r>
      <w:r w:rsidRPr="00AB2D17">
        <w:rPr>
          <w:rFonts w:ascii="Times New Roman" w:hAnsi="Times New Roman"/>
          <w:color w:val="000000"/>
          <w:sz w:val="28"/>
          <w:lang w:val="ru-RU"/>
        </w:rPr>
        <w:t>кой Федерации от 5 декабря 2016 г. № 646), Национальные цели развития Российской Федерации на период до 2030 года (Указ Президента Российской Федерации от 21 июля 2020 г. № 474), Государственная программа Российской Федерации «Развитие образования» (Постан</w:t>
      </w:r>
      <w:r w:rsidRPr="00AB2D17">
        <w:rPr>
          <w:rFonts w:ascii="Times New Roman" w:hAnsi="Times New Roman"/>
          <w:color w:val="000000"/>
          <w:sz w:val="28"/>
          <w:lang w:val="ru-RU"/>
        </w:rPr>
        <w:t>овление Правительства РФ от 26.12.2017 г. № 1642).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Современный учебный предмет ОБЖ является системообразующим, имеет свои дидактические компоненты во всех без исключения предметных областях и реализуется через приобретение необходимых знаний, выработку и з</w:t>
      </w:r>
      <w:r w:rsidRPr="00AB2D17">
        <w:rPr>
          <w:rFonts w:ascii="Times New Roman" w:hAnsi="Times New Roman"/>
          <w:color w:val="000000"/>
          <w:sz w:val="28"/>
          <w:lang w:val="ru-RU"/>
        </w:rPr>
        <w:t>акрепление системы взаимосвязанных навыков и умений, формирование компетенций в области безопасности, поддержанных согласованным изучением других учебных предметов. Научной базой учебного предмета ОБЖ является общая теория безопасности, исходя из которой о</w:t>
      </w:r>
      <w:r w:rsidRPr="00AB2D17">
        <w:rPr>
          <w:rFonts w:ascii="Times New Roman" w:hAnsi="Times New Roman"/>
          <w:color w:val="000000"/>
          <w:sz w:val="28"/>
          <w:lang w:val="ru-RU"/>
        </w:rPr>
        <w:t>н должен обеспечивать формирование целостного видения всего комплекса проблем безопасности, включая глобальные, что позволит обосновать оптимальную систему обеспечения безопасности личности, общества и государства, а также актуализировать для обучающихся п</w:t>
      </w:r>
      <w:r w:rsidRPr="00AB2D17">
        <w:rPr>
          <w:rFonts w:ascii="Times New Roman" w:hAnsi="Times New Roman"/>
          <w:color w:val="000000"/>
          <w:sz w:val="28"/>
          <w:lang w:val="ru-RU"/>
        </w:rPr>
        <w:t>остроение адекватной модели индивидуального безопасного поведения в повседневной жизни, сформировать у них базовый уровень культуры безопасности жизнедеятельности.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 xml:space="preserve">В настоящее время с учётом новых вызовов и угроз подходы к изучению учебного предмета ОБЖ </w:t>
      </w:r>
      <w:r w:rsidRPr="00AB2D17">
        <w:rPr>
          <w:rFonts w:ascii="Times New Roman" w:hAnsi="Times New Roman"/>
          <w:color w:val="000000"/>
          <w:sz w:val="28"/>
          <w:lang w:val="ru-RU"/>
        </w:rPr>
        <w:t xml:space="preserve">несколько скорректированы. Он входит в предметную область «Физическая культура и основы безопасности жизнедеятельности», является обязательным для изучения на уровне </w:t>
      </w:r>
      <w:r w:rsidRPr="00AB2D17">
        <w:rPr>
          <w:rFonts w:ascii="Times New Roman" w:hAnsi="Times New Roman"/>
          <w:color w:val="000000"/>
          <w:sz w:val="28"/>
          <w:lang w:val="ru-RU"/>
        </w:rPr>
        <w:lastRenderedPageBreak/>
        <w:t>основного общего образования. Изучение ОБЖ направлено на обеспечение формирования базового</w:t>
      </w:r>
      <w:r w:rsidRPr="00AB2D17">
        <w:rPr>
          <w:rFonts w:ascii="Times New Roman" w:hAnsi="Times New Roman"/>
          <w:color w:val="000000"/>
          <w:sz w:val="28"/>
          <w:lang w:val="ru-RU"/>
        </w:rPr>
        <w:t xml:space="preserve"> уровня культуры безопасности жизнедеятельности, что способствует выработке у обучающихся умений распознавать угрозы, избегать опасности, нейтрализовывать конфликтные ситуации, решать сложные вопросы социального характера, грамотно вести себя в чрезвычайны</w:t>
      </w:r>
      <w:r w:rsidRPr="00AB2D17">
        <w:rPr>
          <w:rFonts w:ascii="Times New Roman" w:hAnsi="Times New Roman"/>
          <w:color w:val="000000"/>
          <w:sz w:val="28"/>
          <w:lang w:val="ru-RU"/>
        </w:rPr>
        <w:t>х ситуациях. Такой подход содействует закреплению навыков, позволяющих обеспечивать защиту жизни и здоровья человека, формированию необходимых для этого волевых и морально-нравственных качеств, предоставляет широкие возможности для эффективной социализации</w:t>
      </w:r>
      <w:r w:rsidRPr="00AB2D17">
        <w:rPr>
          <w:rFonts w:ascii="Times New Roman" w:hAnsi="Times New Roman"/>
          <w:color w:val="000000"/>
          <w:sz w:val="28"/>
          <w:lang w:val="ru-RU"/>
        </w:rPr>
        <w:t>, необходимой для успешной адаптации обучающихся к современной техно-социальной и информационной среде, способствует проведению мероприятий профилактического характера в сфере безопасности.</w:t>
      </w:r>
    </w:p>
    <w:p w:rsidR="000A38B4" w:rsidRPr="00AB2D17" w:rsidRDefault="000A38B4">
      <w:pPr>
        <w:spacing w:after="0" w:line="264" w:lineRule="auto"/>
        <w:ind w:left="120"/>
        <w:jc w:val="both"/>
        <w:rPr>
          <w:lang w:val="ru-RU"/>
        </w:rPr>
      </w:pPr>
    </w:p>
    <w:p w:rsidR="000A38B4" w:rsidRPr="00AB2D17" w:rsidRDefault="00014BD6">
      <w:pPr>
        <w:spacing w:after="0" w:line="264" w:lineRule="auto"/>
        <w:ind w:left="120"/>
        <w:jc w:val="both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</w:t>
      </w:r>
      <w:r w:rsidRPr="00AB2D17">
        <w:rPr>
          <w:rFonts w:ascii="Times New Roman" w:hAnsi="Times New Roman"/>
          <w:b/>
          <w:color w:val="000000"/>
          <w:sz w:val="28"/>
          <w:lang w:val="ru-RU"/>
        </w:rPr>
        <w:t>НОСТИ»</w:t>
      </w:r>
    </w:p>
    <w:p w:rsidR="000A38B4" w:rsidRPr="00AB2D17" w:rsidRDefault="000A38B4">
      <w:pPr>
        <w:spacing w:after="0" w:line="264" w:lineRule="auto"/>
        <w:ind w:left="120"/>
        <w:jc w:val="both"/>
        <w:rPr>
          <w:lang w:val="ru-RU"/>
        </w:rPr>
      </w:pP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</w:t>
      </w:r>
      <w:r w:rsidRPr="00AB2D17">
        <w:rPr>
          <w:rFonts w:ascii="Times New Roman" w:hAnsi="Times New Roman"/>
          <w:color w:val="000000"/>
          <w:sz w:val="28"/>
          <w:lang w:val="ru-RU"/>
        </w:rPr>
        <w:t>о предполагает:</w:t>
      </w:r>
    </w:p>
    <w:p w:rsidR="000A38B4" w:rsidRPr="00AB2D17" w:rsidRDefault="00014B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</w:t>
      </w:r>
      <w:r w:rsidRPr="00AB2D17">
        <w:rPr>
          <w:rFonts w:ascii="Times New Roman" w:hAnsi="Times New Roman"/>
          <w:color w:val="000000"/>
          <w:sz w:val="28"/>
          <w:lang w:val="ru-RU"/>
        </w:rPr>
        <w:t xml:space="preserve"> и умений применять необходимые средства и приемы рационального и безопасного поведения при их проявлении;</w:t>
      </w:r>
    </w:p>
    <w:p w:rsidR="000A38B4" w:rsidRPr="00AB2D17" w:rsidRDefault="00014B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осознанное понимание значимости личного безопасного поведения в интересах безопасности личности, обществ</w:t>
      </w:r>
      <w:r w:rsidRPr="00AB2D17">
        <w:rPr>
          <w:rFonts w:ascii="Times New Roman" w:hAnsi="Times New Roman"/>
          <w:color w:val="000000"/>
          <w:sz w:val="28"/>
          <w:lang w:val="ru-RU"/>
        </w:rPr>
        <w:t>а и государства;</w:t>
      </w:r>
    </w:p>
    <w:p w:rsidR="000A38B4" w:rsidRPr="00AB2D17" w:rsidRDefault="00014B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:rsidR="000A38B4" w:rsidRPr="00AB2D17" w:rsidRDefault="000A38B4">
      <w:pPr>
        <w:spacing w:after="0" w:line="264" w:lineRule="auto"/>
        <w:ind w:left="120"/>
        <w:jc w:val="both"/>
        <w:rPr>
          <w:lang w:val="ru-RU"/>
        </w:rPr>
      </w:pPr>
    </w:p>
    <w:p w:rsidR="000A38B4" w:rsidRPr="00AB2D17" w:rsidRDefault="00014BD6">
      <w:pPr>
        <w:spacing w:after="0" w:line="264" w:lineRule="auto"/>
        <w:ind w:left="120"/>
        <w:jc w:val="both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>МЕСТО ПРЕДМЕТА В УЧЕБНОМ ПЛАНЕ</w:t>
      </w:r>
    </w:p>
    <w:p w:rsidR="000A38B4" w:rsidRPr="00AB2D17" w:rsidRDefault="000A38B4">
      <w:pPr>
        <w:spacing w:after="0" w:line="264" w:lineRule="auto"/>
        <w:ind w:left="120"/>
        <w:jc w:val="both"/>
        <w:rPr>
          <w:lang w:val="ru-RU"/>
        </w:rPr>
      </w:pPr>
    </w:p>
    <w:p w:rsidR="000A38B4" w:rsidRPr="00AB2D17" w:rsidRDefault="00014BD6">
      <w:pPr>
        <w:spacing w:after="0" w:line="264" w:lineRule="auto"/>
        <w:ind w:left="12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B2D17">
        <w:rPr>
          <w:rFonts w:ascii="Times New Roman" w:hAnsi="Times New Roman"/>
          <w:color w:val="000000"/>
          <w:sz w:val="28"/>
          <w:lang w:val="ru-RU"/>
        </w:rPr>
        <w:t>Изучение учебного предмета ОБЖ предусматривается в течение двух лет, в 8–9 классах по 1 часу в неделю. Всего на изучение предмета ОБЖ отводится 68 часов, из них по 34 часа в каждом классе.</w:t>
      </w:r>
    </w:p>
    <w:p w:rsidR="000A38B4" w:rsidRPr="00AB2D17" w:rsidRDefault="000A38B4">
      <w:pPr>
        <w:rPr>
          <w:lang w:val="ru-RU"/>
        </w:rPr>
        <w:sectPr w:rsidR="000A38B4" w:rsidRPr="00AB2D17">
          <w:pgSz w:w="11906" w:h="16383"/>
          <w:pgMar w:top="1134" w:right="850" w:bottom="1134" w:left="1701" w:header="720" w:footer="720" w:gutter="0"/>
          <w:cols w:space="720"/>
        </w:sectPr>
      </w:pPr>
    </w:p>
    <w:p w:rsidR="000A38B4" w:rsidRPr="00AB2D17" w:rsidRDefault="00014BD6">
      <w:pPr>
        <w:spacing w:after="0" w:line="264" w:lineRule="auto"/>
        <w:ind w:left="120"/>
        <w:jc w:val="both"/>
        <w:rPr>
          <w:lang w:val="ru-RU"/>
        </w:rPr>
      </w:pPr>
      <w:bookmarkStart w:id="6" w:name="block-20332316"/>
      <w:bookmarkEnd w:id="5"/>
      <w:r w:rsidRPr="00AB2D1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A38B4" w:rsidRPr="00AB2D17" w:rsidRDefault="000A38B4">
      <w:pPr>
        <w:spacing w:after="0" w:line="264" w:lineRule="auto"/>
        <w:ind w:left="120"/>
        <w:jc w:val="both"/>
        <w:rPr>
          <w:lang w:val="ru-RU"/>
        </w:rPr>
      </w:pP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</w:t>
      </w:r>
      <w:r w:rsidRPr="00AB2D17">
        <w:rPr>
          <w:rFonts w:ascii="Times New Roman" w:hAnsi="Times New Roman"/>
          <w:b/>
          <w:color w:val="000000"/>
          <w:sz w:val="28"/>
          <w:lang w:val="ru-RU"/>
        </w:rPr>
        <w:t>ти жизнедеятельности в современном обществе»: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цель и задачи учебного предмета ОБЖ, его ключевые понятия и значение для человека;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смысл понятий «опасность», «безопасность», «риск», «культура безопасности жизнедеятельности»;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источники и факторы опасности, их</w:t>
      </w:r>
      <w:r w:rsidRPr="00AB2D17">
        <w:rPr>
          <w:rFonts w:ascii="Times New Roman" w:hAnsi="Times New Roman"/>
          <w:color w:val="000000"/>
          <w:sz w:val="28"/>
          <w:lang w:val="ru-RU"/>
        </w:rPr>
        <w:t xml:space="preserve"> классификация;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виды чрезвычайных ситуаций, сходство и различия опасной, экстремальной и чрезвычайной ситуаций;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уровни взаимодействия человека и окружающей среды;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механизм перерастания повседневной ситуации в чрезвычай</w:t>
      </w:r>
      <w:r w:rsidRPr="00AB2D17">
        <w:rPr>
          <w:rFonts w:ascii="Times New Roman" w:hAnsi="Times New Roman"/>
          <w:color w:val="000000"/>
          <w:sz w:val="28"/>
          <w:lang w:val="ru-RU"/>
        </w:rPr>
        <w:t>ную ситуацию, правила поведения в опасных и чрезвычайных ситуациях.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основные источники опасности в быту и их классификация;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защита прав потребителя, сроки годности и состав продуктов питания;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 xml:space="preserve">бытовые отравления и причины </w:t>
      </w:r>
      <w:r w:rsidRPr="00AB2D17">
        <w:rPr>
          <w:rFonts w:ascii="Times New Roman" w:hAnsi="Times New Roman"/>
          <w:color w:val="000000"/>
          <w:sz w:val="28"/>
          <w:lang w:val="ru-RU"/>
        </w:rPr>
        <w:t>их возникновения, классификация ядовитых веществ и их опасности;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признаки отравления, приёмы и правила оказания первой помощи;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правила комплектования и хранения домашней аптечки;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 xml:space="preserve">бытовые травмы и правила их предупреждения, приёмы и правила оказания первой </w:t>
      </w:r>
      <w:r w:rsidRPr="00AB2D17">
        <w:rPr>
          <w:rFonts w:ascii="Times New Roman" w:hAnsi="Times New Roman"/>
          <w:color w:val="000000"/>
          <w:sz w:val="28"/>
          <w:lang w:val="ru-RU"/>
        </w:rPr>
        <w:t>помощи;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правила обращения с газовыми и электрическими приборами, приёмы и правила оказания первой помощи;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правила поведения в подъезде и лифте, а также при входе и выходе из них;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пожар и факторы его развития;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условия и причины возникновения пожаров, их воз</w:t>
      </w:r>
      <w:r w:rsidRPr="00AB2D17">
        <w:rPr>
          <w:rFonts w:ascii="Times New Roman" w:hAnsi="Times New Roman"/>
          <w:color w:val="000000"/>
          <w:sz w:val="28"/>
          <w:lang w:val="ru-RU"/>
        </w:rPr>
        <w:t>можные последствия, приёмы и правила оказания первой помощи;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первичные средства пожаротушения;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ними, ответственность за ложные сообщения;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права, обязанности и ответственность граждан в области пожа</w:t>
      </w:r>
      <w:r w:rsidRPr="00AB2D17">
        <w:rPr>
          <w:rFonts w:ascii="Times New Roman" w:hAnsi="Times New Roman"/>
          <w:color w:val="000000"/>
          <w:sz w:val="28"/>
          <w:lang w:val="ru-RU"/>
        </w:rPr>
        <w:t>рной безопасности;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ситуации криминального характера, правила поведения с малознакомыми людьми;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меры по предотвращению проникновения злоумышленников в дом, правила поведения при попытке проникновения в дом посторонних;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аварийных ситуаций в ком</w:t>
      </w:r>
      <w:r w:rsidRPr="00AB2D17">
        <w:rPr>
          <w:rFonts w:ascii="Times New Roman" w:hAnsi="Times New Roman"/>
          <w:color w:val="000000"/>
          <w:sz w:val="28"/>
          <w:lang w:val="ru-RU"/>
        </w:rPr>
        <w:t>мунальных системах жизнеобеспечения;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правила подготовки к возможным авариям на коммунальных системах, порядок действий при авариях на коммунальных системах.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правила дорожного движения и их значение, условия обеспече</w:t>
      </w:r>
      <w:r w:rsidRPr="00AB2D17">
        <w:rPr>
          <w:rFonts w:ascii="Times New Roman" w:hAnsi="Times New Roman"/>
          <w:color w:val="000000"/>
          <w:sz w:val="28"/>
          <w:lang w:val="ru-RU"/>
        </w:rPr>
        <w:t>ния безопасности участников дорожного движения;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правила дорожного движения и дорожные знаки для пешеходов;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«дорожные ловушки» и правила их предупреждения;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световозвращающие элементы и правила их применения;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пассажиров;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обязан</w:t>
      </w:r>
      <w:r w:rsidRPr="00AB2D17">
        <w:rPr>
          <w:rFonts w:ascii="Times New Roman" w:hAnsi="Times New Roman"/>
          <w:color w:val="000000"/>
          <w:sz w:val="28"/>
          <w:lang w:val="ru-RU"/>
        </w:rPr>
        <w:t>ности пассажиров маршрутных транспортных средств, ремень безопасности и правила его применения;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порядок действий пассажиров при различных происшествиях в маршрутных транспортных средствах, в том числе вызванных террористическим актом;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правила поведения пас</w:t>
      </w:r>
      <w:r w:rsidRPr="00AB2D17">
        <w:rPr>
          <w:rFonts w:ascii="Times New Roman" w:hAnsi="Times New Roman"/>
          <w:color w:val="000000"/>
          <w:sz w:val="28"/>
          <w:lang w:val="ru-RU"/>
        </w:rPr>
        <w:t>сажира мотоцикла;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водителя велосипеда и иных индивидуальных средств передвижения (электросамокаты, гироскутеры, моноколёса, сигвеи и т. п.), правила безопасного использования мототранспорта (мопедов и мотоциклов);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дорожные зн</w:t>
      </w:r>
      <w:r w:rsidRPr="00AB2D17">
        <w:rPr>
          <w:rFonts w:ascii="Times New Roman" w:hAnsi="Times New Roman"/>
          <w:color w:val="000000"/>
          <w:sz w:val="28"/>
          <w:lang w:val="ru-RU"/>
        </w:rPr>
        <w:t>аки для водителя велосипеда, сигналы велосипедиста;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правила подготовки велосипеда к пользованию.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общественные места и их характеристики, потенциальные источники опасности в общественных местах;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 xml:space="preserve">правила </w:t>
      </w:r>
      <w:r w:rsidRPr="00AB2D17">
        <w:rPr>
          <w:rFonts w:ascii="Times New Roman" w:hAnsi="Times New Roman"/>
          <w:color w:val="000000"/>
          <w:sz w:val="28"/>
          <w:lang w:val="ru-RU"/>
        </w:rPr>
        <w:t>вызова экстренных служб и порядок взаимодействия с ними;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массовые мероприятия и правила подготовки к ним, оборудование мест массового пребывания людей;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порядок действий при беспорядках в местах массового пребывания людей;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порядок действий при попадании в т</w:t>
      </w:r>
      <w:r w:rsidRPr="00AB2D17">
        <w:rPr>
          <w:rFonts w:ascii="Times New Roman" w:hAnsi="Times New Roman"/>
          <w:color w:val="000000"/>
          <w:sz w:val="28"/>
          <w:lang w:val="ru-RU"/>
        </w:rPr>
        <w:t>олпу и давку;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угрозы возникновения пожара;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порядок действий при эвакуации из общественных мест и зданий;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опасности криминогенного и антиобщественного характера в общественных местах, порядок действий при их возникновении;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</w:t>
      </w:r>
      <w:r w:rsidRPr="00AB2D17">
        <w:rPr>
          <w:rFonts w:ascii="Times New Roman" w:hAnsi="Times New Roman"/>
          <w:color w:val="000000"/>
          <w:sz w:val="28"/>
          <w:lang w:val="ru-RU"/>
        </w:rPr>
        <w:t>орядок 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lastRenderedPageBreak/>
        <w:t>порядок действий при взаимодействии с правоохранительными органами.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чрезвычайные ситуации природного характера и их классификация;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правила поведения, необходимые для снижения риска встречи с дикими животными, порядок действий при встрече с ними;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укусах </w:t>
      </w:r>
      <w:r w:rsidRPr="00AB2D17">
        <w:rPr>
          <w:rFonts w:ascii="Times New Roman" w:hAnsi="Times New Roman"/>
          <w:color w:val="000000"/>
          <w:sz w:val="28"/>
          <w:lang w:val="ru-RU"/>
        </w:rPr>
        <w:t>диких животных, змей, пауков, клещей и насекомых;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различия съедобных и ядовитых грибов и растений, правила поведения, необходимые для снижения риска отравления ядовитыми грибами и растениями;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автономные условия, их особенности и опасности, правила подготов</w:t>
      </w:r>
      <w:r w:rsidRPr="00AB2D17">
        <w:rPr>
          <w:rFonts w:ascii="Times New Roman" w:hAnsi="Times New Roman"/>
          <w:color w:val="000000"/>
          <w:sz w:val="28"/>
          <w:lang w:val="ru-RU"/>
        </w:rPr>
        <w:t>ки к длительному автономному существованию;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порядок действий при автономном существовании в природной среде;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правила ориентирования на местности, способы подачи сигналов бедствия;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общие правила безопасного поведения на водоёмах, правила купания в подготовл</w:t>
      </w:r>
      <w:r w:rsidRPr="00AB2D17">
        <w:rPr>
          <w:rFonts w:ascii="Times New Roman" w:hAnsi="Times New Roman"/>
          <w:color w:val="000000"/>
          <w:sz w:val="28"/>
          <w:lang w:val="ru-RU"/>
        </w:rPr>
        <w:t>енных и неподготовленных местах;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тонущего человека;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плавсредствах;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льду, порядок действий при обнаружении человека в полынье.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</w:t>
      </w:r>
      <w:r w:rsidRPr="00AB2D17">
        <w:rPr>
          <w:rFonts w:ascii="Times New Roman" w:hAnsi="Times New Roman"/>
          <w:b/>
          <w:color w:val="000000"/>
          <w:sz w:val="28"/>
          <w:lang w:val="ru-RU"/>
        </w:rPr>
        <w:t>к его сохранить. Основы медицинских знаний»: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смысл понятий «здоровье» и «здоровый образ жизни», их содержание и значение для человека;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факторы, влияющие на здоровье человека, опасность вредных привычек;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элементы здорового образа жизни, ответственность за с</w:t>
      </w:r>
      <w:r w:rsidRPr="00AB2D17">
        <w:rPr>
          <w:rFonts w:ascii="Times New Roman" w:hAnsi="Times New Roman"/>
          <w:color w:val="000000"/>
          <w:sz w:val="28"/>
          <w:lang w:val="ru-RU"/>
        </w:rPr>
        <w:t>охранение здоровья;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понятие «инфекционные заболевания», причины их возникновения;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механизм распространения инфекционных заболеваний, меры их профилактики и защиты от них;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возникновении чрезвычайных ситуаций биолого-социального </w:t>
      </w:r>
      <w:r w:rsidRPr="00AB2D17">
        <w:rPr>
          <w:rFonts w:ascii="Times New Roman" w:hAnsi="Times New Roman"/>
          <w:color w:val="000000"/>
          <w:sz w:val="28"/>
          <w:lang w:val="ru-RU"/>
        </w:rPr>
        <w:t>происхождения (эпидемия, пандемия);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lastRenderedPageBreak/>
        <w:t>понятие «неинфекционные заболевания» и их классификация, факторы р</w:t>
      </w:r>
      <w:r w:rsidRPr="00AB2D17">
        <w:rPr>
          <w:rFonts w:ascii="Times New Roman" w:hAnsi="Times New Roman"/>
          <w:color w:val="000000"/>
          <w:sz w:val="28"/>
          <w:lang w:val="ru-RU"/>
        </w:rPr>
        <w:t>иска неинфекционных заболеваний;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меры профилактики неинфекционных заболеваний и защиты от них;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диспансеризация и её задачи;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понятие «первая помощь» и обязанность по её оказанию, универсальный алгоритм оказания первой помощи;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назначение и состав аптечки пер</w:t>
      </w:r>
      <w:r w:rsidRPr="00AB2D17">
        <w:rPr>
          <w:rFonts w:ascii="Times New Roman" w:hAnsi="Times New Roman"/>
          <w:color w:val="000000"/>
          <w:sz w:val="28"/>
          <w:lang w:val="ru-RU"/>
        </w:rPr>
        <w:t>вой помощи;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порядок действий при оказании первой помощи в различных ситуациях, приёмы психологической поддержки пострадавшего.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общение и его значение для человека, способы организации эффективного и позитивного общения;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приёмы и правила безопасной межличностной коммуникации и комфортного взаимодействия в группе, признаки конструктивного и деструктивного общения;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манипуляции в ходе межличностного общения, приёмы распознавания манипуляций и способы противостояния им;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приём</w:t>
      </w:r>
      <w:r w:rsidRPr="00AB2D17">
        <w:rPr>
          <w:rFonts w:ascii="Times New Roman" w:hAnsi="Times New Roman"/>
          <w:color w:val="000000"/>
          <w:sz w:val="28"/>
          <w:lang w:val="ru-RU"/>
        </w:rPr>
        <w:t xml:space="preserve">ы распознавания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</w:t>
      </w:r>
      <w:r w:rsidRPr="00AB2D17">
        <w:rPr>
          <w:rFonts w:ascii="Times New Roman" w:hAnsi="Times New Roman"/>
          <w:color w:val="000000"/>
          <w:sz w:val="28"/>
          <w:lang w:val="ru-RU"/>
        </w:rPr>
        <w:t>них;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современные молодёжные увлечения и опасности, связанные с ними, правила безопасного поведения;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правила безопасной коммуникации с незнакомыми людьми.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понятие «цифровая среда», её характеристики и</w:t>
      </w:r>
      <w:r w:rsidRPr="00AB2D17">
        <w:rPr>
          <w:rFonts w:ascii="Times New Roman" w:hAnsi="Times New Roman"/>
          <w:color w:val="000000"/>
          <w:sz w:val="28"/>
          <w:lang w:val="ru-RU"/>
        </w:rPr>
        <w:t xml:space="preserve"> примеры информационных и компьютерных угроз, положительные возможности цифровой среды;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риски и угрозы при использовании Интернета;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поведения, необходимые для предупреждения возникновения сложных и опасных ситуаций в личном цифро</w:t>
      </w:r>
      <w:r w:rsidRPr="00AB2D17">
        <w:rPr>
          <w:rFonts w:ascii="Times New Roman" w:hAnsi="Times New Roman"/>
          <w:color w:val="000000"/>
          <w:sz w:val="28"/>
          <w:lang w:val="ru-RU"/>
        </w:rPr>
        <w:t>вом пространстве;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основные виды опасного и запрещённого контента в Интернете и его признаки, приёмы распознавания опасностей при использовании Интернета;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противоправные действия в Интернете;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правила цифрового поведения, необходимого для предотвращения риск</w:t>
      </w:r>
      <w:r w:rsidRPr="00AB2D17">
        <w:rPr>
          <w:rFonts w:ascii="Times New Roman" w:hAnsi="Times New Roman"/>
          <w:color w:val="000000"/>
          <w:sz w:val="28"/>
          <w:lang w:val="ru-RU"/>
        </w:rPr>
        <w:t>ов и угроз при использовании Интернета (кибербуллинга, вербовки в различные организации и группы).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 xml:space="preserve">Модуль № 9 «Основы противодействия экстремизму и терроризму»: 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lastRenderedPageBreak/>
        <w:t>понятия «экстремизм» и «терроризм», их содержание, причины, возможные варианты проявления и по</w:t>
      </w:r>
      <w:r w:rsidRPr="00AB2D17">
        <w:rPr>
          <w:rFonts w:ascii="Times New Roman" w:hAnsi="Times New Roman"/>
          <w:color w:val="000000"/>
          <w:sz w:val="28"/>
          <w:lang w:val="ru-RU"/>
        </w:rPr>
        <w:t>следствия;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цели и формы проявления террористических актов, их последствия, уровни террористической опасности;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основы общественно-государственной системы противодействия экстремизму и терроризму, контртеррористическая операция и её цели;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признаки вовлечения</w:t>
      </w:r>
      <w:r w:rsidRPr="00AB2D17">
        <w:rPr>
          <w:rFonts w:ascii="Times New Roman" w:hAnsi="Times New Roman"/>
          <w:color w:val="000000"/>
          <w:sz w:val="28"/>
          <w:lang w:val="ru-RU"/>
        </w:rPr>
        <w:t xml:space="preserve"> в террористическую деятельность, правила антитеррористического поведения;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признаки угроз и подготовки различных форм терактов, порядок действий при их обнаружении;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условиях совершения теракта;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</w:t>
      </w:r>
      <w:r w:rsidRPr="00AB2D17">
        <w:rPr>
          <w:rFonts w:ascii="Times New Roman" w:hAnsi="Times New Roman"/>
          <w:color w:val="000000"/>
          <w:sz w:val="28"/>
          <w:lang w:val="ru-RU"/>
        </w:rPr>
        <w:t>совершении теракта (нападение террористов и попытка захвата заложников, попадание в заложники, огневой налёт, наезд транспортного средства, подрыв взрывного устройства).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</w:t>
      </w:r>
      <w:r w:rsidRPr="00AB2D17">
        <w:rPr>
          <w:rFonts w:ascii="Times New Roman" w:hAnsi="Times New Roman"/>
          <w:b/>
          <w:color w:val="000000"/>
          <w:sz w:val="28"/>
          <w:lang w:val="ru-RU"/>
        </w:rPr>
        <w:t>и жизни и здоровья населения»: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классификация чрезвычайных ситуаций природного и техногенного характера;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единая государственная система предупреждения и ликвидации чрезвычайных ситуаций (РСЧС), её задачи, структура, режимы функционирования;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 xml:space="preserve">государственные </w:t>
      </w:r>
      <w:r w:rsidRPr="00AB2D17">
        <w:rPr>
          <w:rFonts w:ascii="Times New Roman" w:hAnsi="Times New Roman"/>
          <w:color w:val="000000"/>
          <w:sz w:val="28"/>
          <w:lang w:val="ru-RU"/>
        </w:rPr>
        <w:t>службы обеспечения безопасности, их роль и сфера ответственности, порядок взаимодействия с ними;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общественные институты и их место в системе обеспечения безопасности жизни и здоровья населения;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права, обязанности и роль граждан Российской Федерации в облас</w:t>
      </w:r>
      <w:r w:rsidRPr="00AB2D17">
        <w:rPr>
          <w:rFonts w:ascii="Times New Roman" w:hAnsi="Times New Roman"/>
          <w:color w:val="000000"/>
          <w:sz w:val="28"/>
          <w:lang w:val="ru-RU"/>
        </w:rPr>
        <w:t>ти защиты населения от чрезвычайных ситуаций;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антикоррупционное поведение как элемент общественной и государственной безопасности;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информирование и оповещение населения о чрезвычайных ситуациях, система ОКСИОН;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сигнал «Внимание всем!», порядок действий нас</w:t>
      </w:r>
      <w:r w:rsidRPr="00AB2D17">
        <w:rPr>
          <w:rFonts w:ascii="Times New Roman" w:hAnsi="Times New Roman"/>
          <w:color w:val="000000"/>
          <w:sz w:val="28"/>
          <w:lang w:val="ru-RU"/>
        </w:rPr>
        <w:t>еления при его получении, в том числе при авариях с выбросом химических и радиоактивных веществ;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средства индивидуальной и коллективной защиты населения, порядок пользования фильтрующим противогазом;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эвакуация населения в условиях чрезвычайных ситуаций, по</w:t>
      </w:r>
      <w:r w:rsidRPr="00AB2D17">
        <w:rPr>
          <w:rFonts w:ascii="Times New Roman" w:hAnsi="Times New Roman"/>
          <w:color w:val="000000"/>
          <w:sz w:val="28"/>
          <w:lang w:val="ru-RU"/>
        </w:rPr>
        <w:t>рядок действий населения при объявлении эвакуации.</w:t>
      </w:r>
    </w:p>
    <w:p w:rsidR="000A38B4" w:rsidRPr="00AB2D17" w:rsidRDefault="000A38B4">
      <w:pPr>
        <w:rPr>
          <w:lang w:val="ru-RU"/>
        </w:rPr>
        <w:sectPr w:rsidR="000A38B4" w:rsidRPr="00AB2D17">
          <w:pgSz w:w="11906" w:h="16383"/>
          <w:pgMar w:top="1134" w:right="850" w:bottom="1134" w:left="1701" w:header="720" w:footer="720" w:gutter="0"/>
          <w:cols w:space="720"/>
        </w:sectPr>
      </w:pPr>
    </w:p>
    <w:p w:rsidR="000A38B4" w:rsidRPr="00AB2D17" w:rsidRDefault="00014BD6">
      <w:pPr>
        <w:spacing w:after="0" w:line="264" w:lineRule="auto"/>
        <w:ind w:left="120"/>
        <w:jc w:val="both"/>
        <w:rPr>
          <w:lang w:val="ru-RU"/>
        </w:rPr>
      </w:pPr>
      <w:bookmarkStart w:id="7" w:name="block-20332317"/>
      <w:bookmarkEnd w:id="6"/>
      <w:r w:rsidRPr="00AB2D1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0A38B4" w:rsidRPr="00AB2D17" w:rsidRDefault="000A38B4">
      <w:pPr>
        <w:spacing w:after="0" w:line="264" w:lineRule="auto"/>
        <w:ind w:left="120"/>
        <w:jc w:val="both"/>
        <w:rPr>
          <w:lang w:val="ru-RU"/>
        </w:rPr>
      </w:pPr>
    </w:p>
    <w:p w:rsidR="000A38B4" w:rsidRPr="00AB2D17" w:rsidRDefault="00014BD6">
      <w:pPr>
        <w:spacing w:after="0" w:line="264" w:lineRule="auto"/>
        <w:ind w:left="120"/>
        <w:jc w:val="both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A38B4" w:rsidRPr="00AB2D17" w:rsidRDefault="000A38B4">
      <w:pPr>
        <w:spacing w:after="0" w:line="264" w:lineRule="auto"/>
        <w:ind w:left="120"/>
        <w:jc w:val="both"/>
        <w:rPr>
          <w:lang w:val="ru-RU"/>
        </w:rPr>
      </w:pP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Настоящая программа чётко ориентирована на выполнение требований, устанавливаемых ФГОС к результатам освоения основной образовательной п</w:t>
      </w:r>
      <w:r w:rsidRPr="00AB2D17">
        <w:rPr>
          <w:rFonts w:ascii="Times New Roman" w:hAnsi="Times New Roman"/>
          <w:color w:val="000000"/>
          <w:sz w:val="28"/>
          <w:lang w:val="ru-RU"/>
        </w:rPr>
        <w:t>рограммы (личностные, метапредметные и предметные), которые должны демонстрировать обучающиеся по завершении обучения в основной школе.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Личностные результаты достигаются в единстве учебной и воспитательной деятельности в соответствии с традиционными россий</w:t>
      </w:r>
      <w:r w:rsidRPr="00AB2D17">
        <w:rPr>
          <w:rFonts w:ascii="Times New Roman" w:hAnsi="Times New Roman"/>
          <w:color w:val="000000"/>
          <w:sz w:val="28"/>
          <w:lang w:val="ru-RU"/>
        </w:rPr>
        <w:t>скими социокультурными и духовно-нравственными ценностями,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</w:t>
      </w:r>
      <w:r w:rsidRPr="00AB2D17">
        <w:rPr>
          <w:rFonts w:ascii="Times New Roman" w:hAnsi="Times New Roman"/>
          <w:color w:val="000000"/>
          <w:sz w:val="28"/>
          <w:lang w:val="ru-RU"/>
        </w:rPr>
        <w:t>льно значимых качествах, которые выражаются прежде всего в готовности обучающихся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экологического пове</w:t>
      </w:r>
      <w:r w:rsidRPr="00AB2D17">
        <w:rPr>
          <w:rFonts w:ascii="Times New Roman" w:hAnsi="Times New Roman"/>
          <w:color w:val="000000"/>
          <w:sz w:val="28"/>
          <w:lang w:val="ru-RU"/>
        </w:rPr>
        <w:t>дения; к целенаправленной социально значимой деятельности;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Личностные результаты, формируемые в ходе изучения учебного предмета ОБЖ, должны</w:t>
      </w:r>
      <w:r w:rsidRPr="00AB2D17">
        <w:rPr>
          <w:rFonts w:ascii="Times New Roman" w:hAnsi="Times New Roman"/>
          <w:color w:val="000000"/>
          <w:sz w:val="28"/>
          <w:lang w:val="ru-RU"/>
        </w:rPr>
        <w:t xml:space="preserve"> отражать готовность обучающихся руководствоваться системой позитивных ценностных ориентаций и расширение опыта деятельности на её основе.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>1. Патриотическое воспитание: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</w:t>
      </w:r>
      <w:r w:rsidRPr="00AB2D17">
        <w:rPr>
          <w:rFonts w:ascii="Times New Roman" w:hAnsi="Times New Roman"/>
          <w:color w:val="000000"/>
          <w:sz w:val="28"/>
          <w:lang w:val="ru-RU"/>
        </w:rPr>
        <w:t>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</w:t>
      </w:r>
      <w:r w:rsidRPr="00AB2D17">
        <w:rPr>
          <w:rFonts w:ascii="Times New Roman" w:hAnsi="Times New Roman"/>
          <w:color w:val="000000"/>
          <w:sz w:val="28"/>
          <w:lang w:val="ru-RU"/>
        </w:rPr>
        <w:t>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формирование чувства гордости за свою Родину, ответственного отношения к выполне</w:t>
      </w:r>
      <w:r w:rsidRPr="00AB2D17">
        <w:rPr>
          <w:rFonts w:ascii="Times New Roman" w:hAnsi="Times New Roman"/>
          <w:color w:val="000000"/>
          <w:sz w:val="28"/>
          <w:lang w:val="ru-RU"/>
        </w:rPr>
        <w:t>нию конституционного долга – защите Отечества.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>2. Гражданское воспитание: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</w:t>
      </w:r>
      <w:r w:rsidRPr="00AB2D17">
        <w:rPr>
          <w:rFonts w:ascii="Times New Roman" w:hAnsi="Times New Roman"/>
          <w:color w:val="000000"/>
          <w:sz w:val="28"/>
          <w:lang w:val="ru-RU"/>
        </w:rPr>
        <w:t xml:space="preserve">сообщества, родного края, </w:t>
      </w:r>
      <w:r w:rsidRPr="00AB2D17">
        <w:rPr>
          <w:rFonts w:ascii="Times New Roman" w:hAnsi="Times New Roman"/>
          <w:color w:val="000000"/>
          <w:sz w:val="28"/>
          <w:lang w:val="ru-RU"/>
        </w:rPr>
        <w:lastRenderedPageBreak/>
        <w:t>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</w:t>
      </w:r>
      <w:r w:rsidRPr="00AB2D17">
        <w:rPr>
          <w:rFonts w:ascii="Times New Roman" w:hAnsi="Times New Roman"/>
          <w:color w:val="000000"/>
          <w:sz w:val="28"/>
          <w:lang w:val="ru-RU"/>
        </w:rPr>
        <w:t>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</w:t>
      </w:r>
      <w:r w:rsidRPr="00AB2D17">
        <w:rPr>
          <w:rFonts w:ascii="Times New Roman" w:hAnsi="Times New Roman"/>
          <w:color w:val="000000"/>
          <w:sz w:val="28"/>
          <w:lang w:val="ru-RU"/>
        </w:rPr>
        <w:t>и; готовность к участию в гуманитарной деятельности (волонтёрство, помощь людям, нуждающимся в ней);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 xml:space="preserve">понимание и </w:t>
      </w:r>
      <w:r w:rsidRPr="00AB2D17">
        <w:rPr>
          <w:rFonts w:ascii="Times New Roman" w:hAnsi="Times New Roman"/>
          <w:color w:val="000000"/>
          <w:sz w:val="28"/>
          <w:lang w:val="ru-RU"/>
        </w:rPr>
        <w:t>признание особой роли России в обеспечении государственной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</w:t>
      </w:r>
      <w:r w:rsidRPr="00AB2D17">
        <w:rPr>
          <w:rFonts w:ascii="Times New Roman" w:hAnsi="Times New Roman"/>
          <w:color w:val="000000"/>
          <w:sz w:val="28"/>
          <w:lang w:val="ru-RU"/>
        </w:rPr>
        <w:t>ктера;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</w:t>
      </w:r>
      <w:r w:rsidRPr="00AB2D17">
        <w:rPr>
          <w:rFonts w:ascii="Times New Roman" w:hAnsi="Times New Roman"/>
          <w:color w:val="000000"/>
          <w:sz w:val="28"/>
          <w:lang w:val="ru-RU"/>
        </w:rPr>
        <w:t>ного и доброжелательного отношения к другому человеку, его мнению, развитие способности к конструктивному диалогу с другими людьми.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>3. Духовно-нравственное воспитание: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</w:t>
      </w:r>
      <w:r w:rsidRPr="00AB2D17">
        <w:rPr>
          <w:rFonts w:ascii="Times New Roman" w:hAnsi="Times New Roman"/>
          <w:color w:val="000000"/>
          <w:sz w:val="28"/>
          <w:lang w:val="ru-RU"/>
        </w:rPr>
        <w:t>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</w:t>
      </w:r>
      <w:r w:rsidRPr="00AB2D17">
        <w:rPr>
          <w:rFonts w:ascii="Times New Roman" w:hAnsi="Times New Roman"/>
          <w:color w:val="000000"/>
          <w:sz w:val="28"/>
          <w:lang w:val="ru-RU"/>
        </w:rPr>
        <w:t>ьного и общественного пространства;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формирование личности безоп</w:t>
      </w:r>
      <w:r w:rsidRPr="00AB2D17">
        <w:rPr>
          <w:rFonts w:ascii="Times New Roman" w:hAnsi="Times New Roman"/>
          <w:color w:val="000000"/>
          <w:sz w:val="28"/>
          <w:lang w:val="ru-RU"/>
        </w:rPr>
        <w:t>асного типа, осознанного и ответственного отношения к личной безопасности и безопасности других людей.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>4. Эстетическое воспитание: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пон</w:t>
      </w:r>
      <w:r w:rsidRPr="00AB2D17">
        <w:rPr>
          <w:rFonts w:ascii="Times New Roman" w:hAnsi="Times New Roman"/>
          <w:color w:val="000000"/>
          <w:sz w:val="28"/>
          <w:lang w:val="ru-RU"/>
        </w:rPr>
        <w:t>имание взаимозависимости счастливого юношества и безопасного личного поведения в повседневной жизни.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>5.</w:t>
      </w:r>
      <w:r w:rsidRPr="00AB2D1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B2D17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чело­века, приро</w:t>
      </w:r>
      <w:r w:rsidRPr="00AB2D17">
        <w:rPr>
          <w:rFonts w:ascii="Times New Roman" w:hAnsi="Times New Roman"/>
          <w:color w:val="000000"/>
          <w:sz w:val="28"/>
          <w:lang w:val="ru-RU"/>
        </w:rPr>
        <w:t>ды и общества, взаимосвязях человека с природной и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</w:t>
      </w:r>
      <w:r w:rsidRPr="00AB2D17">
        <w:rPr>
          <w:rFonts w:ascii="Times New Roman" w:hAnsi="Times New Roman"/>
          <w:color w:val="000000"/>
          <w:sz w:val="28"/>
          <w:lang w:val="ru-RU"/>
        </w:rPr>
        <w:t>вного благополучия;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формирование современной научной картины мира, 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</w:t>
      </w:r>
      <w:r w:rsidRPr="00AB2D17">
        <w:rPr>
          <w:rFonts w:ascii="Times New Roman" w:hAnsi="Times New Roman"/>
          <w:color w:val="000000"/>
          <w:sz w:val="28"/>
          <w:lang w:val="ru-RU"/>
        </w:rPr>
        <w:t>вия, дорожное движение, общественные места и социум, природа, коммуникационные связи и каналы);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</w:t>
      </w:r>
      <w:r w:rsidRPr="00AB2D17">
        <w:rPr>
          <w:rFonts w:ascii="Times New Roman" w:hAnsi="Times New Roman"/>
          <w:color w:val="000000"/>
          <w:sz w:val="28"/>
          <w:lang w:val="ru-RU"/>
        </w:rPr>
        <w:t>нные решения в опасной (чрезвычайной) ситуации с учётом реальных условий и возможностей.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>6.</w:t>
      </w:r>
      <w:r w:rsidRPr="00AB2D1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B2D17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воспитание, формирование культуры здоровья и эмоционального благополучия: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понимание личностного смысла изучения учебного предмета ОБЖ, его значения для б</w:t>
      </w:r>
      <w:r w:rsidRPr="00AB2D17">
        <w:rPr>
          <w:rFonts w:ascii="Times New Roman" w:hAnsi="Times New Roman"/>
          <w:color w:val="000000"/>
          <w:sz w:val="28"/>
          <w:lang w:val="ru-RU"/>
        </w:rPr>
        <w:t>езопасной и продуктивной жизнедеятельности человека, общества и государства;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</w:t>
      </w:r>
      <w:r w:rsidRPr="00AB2D17">
        <w:rPr>
          <w:rFonts w:ascii="Times New Roman" w:hAnsi="Times New Roman"/>
          <w:color w:val="000000"/>
          <w:sz w:val="28"/>
          <w:lang w:val="ru-RU"/>
        </w:rPr>
        <w:t>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</w:t>
      </w:r>
      <w:r w:rsidRPr="00AB2D17">
        <w:rPr>
          <w:rFonts w:ascii="Times New Roman" w:hAnsi="Times New Roman"/>
          <w:color w:val="000000"/>
          <w:sz w:val="28"/>
          <w:lang w:val="ru-RU"/>
        </w:rPr>
        <w:t>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умение принимать себя и других</w:t>
      </w:r>
      <w:r w:rsidRPr="00AB2D17">
        <w:rPr>
          <w:rFonts w:ascii="Times New Roman" w:hAnsi="Times New Roman"/>
          <w:color w:val="000000"/>
          <w:sz w:val="28"/>
          <w:lang w:val="ru-RU"/>
        </w:rPr>
        <w:t>, не осуждая;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уметь управлять собственным эмоциональным состоянием;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навыка рефлексии, признание своего права на ошибку и такого же права другого человека.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>7. Трудовое воспитание: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</w:t>
      </w:r>
      <w:r w:rsidRPr="00AB2D17">
        <w:rPr>
          <w:rFonts w:ascii="Times New Roman" w:hAnsi="Times New Roman"/>
          <w:color w:val="000000"/>
          <w:sz w:val="28"/>
          <w:lang w:val="ru-RU"/>
        </w:rPr>
        <w:t>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</w:t>
      </w:r>
      <w:r w:rsidRPr="00AB2D17">
        <w:rPr>
          <w:rFonts w:ascii="Times New Roman" w:hAnsi="Times New Roman"/>
          <w:color w:val="000000"/>
          <w:sz w:val="28"/>
          <w:lang w:val="ru-RU"/>
        </w:rPr>
        <w:t>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укрепление</w:t>
      </w:r>
      <w:r w:rsidRPr="00AB2D17">
        <w:rPr>
          <w:rFonts w:ascii="Times New Roman" w:hAnsi="Times New Roman"/>
          <w:color w:val="000000"/>
          <w:sz w:val="28"/>
          <w:lang w:val="ru-RU"/>
        </w:rPr>
        <w:t xml:space="preserve">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овладение умениями оказывать первую помощь пострадавшим при потере сознания, ос</w:t>
      </w:r>
      <w:r w:rsidRPr="00AB2D17">
        <w:rPr>
          <w:rFonts w:ascii="Times New Roman" w:hAnsi="Times New Roman"/>
          <w:color w:val="000000"/>
          <w:sz w:val="28"/>
          <w:lang w:val="ru-RU"/>
        </w:rPr>
        <w:t>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установка на овладение знаниями и умениями предупреждения опасных и чрезвычайных ситуаций, во в</w:t>
      </w:r>
      <w:r w:rsidRPr="00AB2D17">
        <w:rPr>
          <w:rFonts w:ascii="Times New Roman" w:hAnsi="Times New Roman"/>
          <w:color w:val="000000"/>
          <w:sz w:val="28"/>
          <w:lang w:val="ru-RU"/>
        </w:rPr>
        <w:t>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>8. Экологическое воспитание: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</w:t>
      </w:r>
      <w:r w:rsidRPr="00AB2D17">
        <w:rPr>
          <w:rFonts w:ascii="Times New Roman" w:hAnsi="Times New Roman"/>
          <w:color w:val="000000"/>
          <w:sz w:val="28"/>
          <w:lang w:val="ru-RU"/>
        </w:rPr>
        <w:t>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</w:t>
      </w:r>
      <w:r w:rsidRPr="00AB2D17">
        <w:rPr>
          <w:rFonts w:ascii="Times New Roman" w:hAnsi="Times New Roman"/>
          <w:color w:val="000000"/>
          <w:sz w:val="28"/>
          <w:lang w:val="ru-RU"/>
        </w:rPr>
        <w:t>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</w:t>
      </w:r>
      <w:r w:rsidRPr="00AB2D17">
        <w:rPr>
          <w:rFonts w:ascii="Times New Roman" w:hAnsi="Times New Roman"/>
          <w:color w:val="000000"/>
          <w:sz w:val="28"/>
          <w:lang w:val="ru-RU"/>
        </w:rPr>
        <w:t>енности;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:rsidR="000A38B4" w:rsidRPr="00AB2D17" w:rsidRDefault="000A38B4">
      <w:pPr>
        <w:spacing w:after="0" w:line="264" w:lineRule="auto"/>
        <w:ind w:left="120"/>
        <w:jc w:val="both"/>
        <w:rPr>
          <w:lang w:val="ru-RU"/>
        </w:rPr>
      </w:pPr>
    </w:p>
    <w:p w:rsidR="000A38B4" w:rsidRPr="00AB2D17" w:rsidRDefault="00014BD6">
      <w:pPr>
        <w:spacing w:after="0" w:line="264" w:lineRule="auto"/>
        <w:ind w:left="120"/>
        <w:jc w:val="both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A38B4" w:rsidRPr="00AB2D17" w:rsidRDefault="000A38B4">
      <w:pPr>
        <w:spacing w:after="0" w:line="264" w:lineRule="auto"/>
        <w:ind w:left="120"/>
        <w:jc w:val="both"/>
        <w:rPr>
          <w:lang w:val="ru-RU"/>
        </w:rPr>
      </w:pP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Метапредметные результаты характеризую</w:t>
      </w:r>
      <w:r w:rsidRPr="00AB2D17">
        <w:rPr>
          <w:rFonts w:ascii="Times New Roman" w:hAnsi="Times New Roman"/>
          <w:color w:val="000000"/>
          <w:sz w:val="28"/>
          <w:lang w:val="ru-RU"/>
        </w:rPr>
        <w:t>т сформированность у обучающихся межпредметных понятий (используются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</w:t>
      </w:r>
      <w:r w:rsidRPr="00AB2D17">
        <w:rPr>
          <w:rFonts w:ascii="Times New Roman" w:hAnsi="Times New Roman"/>
          <w:color w:val="000000"/>
          <w:sz w:val="28"/>
          <w:lang w:val="ru-RU"/>
        </w:rPr>
        <w:t>егулятивные); способность их использовать в учебной, познавательной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</w:t>
      </w:r>
      <w:r w:rsidRPr="00AB2D17">
        <w:rPr>
          <w:rFonts w:ascii="Times New Roman" w:hAnsi="Times New Roman"/>
          <w:color w:val="000000"/>
          <w:sz w:val="28"/>
          <w:lang w:val="ru-RU"/>
        </w:rPr>
        <w:t>стию в построении индивидуальной образовательной траектории; овладению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Метапредметные результаты, формируемые в ходе изучения уч</w:t>
      </w:r>
      <w:r w:rsidRPr="00AB2D17">
        <w:rPr>
          <w:rFonts w:ascii="Times New Roman" w:hAnsi="Times New Roman"/>
          <w:color w:val="000000"/>
          <w:sz w:val="28"/>
          <w:lang w:val="ru-RU"/>
        </w:rPr>
        <w:t>ебного предмета ОБЖ, должны отражать: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>1. Овладение универсальными познавательными действи­ями.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u w:val="single"/>
          <w:lang w:val="ru-RU"/>
        </w:rPr>
        <w:t>Базовые логические действия: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</w:t>
      </w:r>
      <w:r w:rsidRPr="00AB2D17">
        <w:rPr>
          <w:rFonts w:ascii="Times New Roman" w:hAnsi="Times New Roman"/>
          <w:color w:val="000000"/>
          <w:sz w:val="28"/>
          <w:lang w:val="ru-RU"/>
        </w:rPr>
        <w:t xml:space="preserve"> обобщения и сравнения, критерии проводимого анализа;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выявлять дефициты ин</w:t>
      </w:r>
      <w:r w:rsidRPr="00AB2D17">
        <w:rPr>
          <w:rFonts w:ascii="Times New Roman" w:hAnsi="Times New Roman"/>
          <w:color w:val="000000"/>
          <w:sz w:val="28"/>
          <w:lang w:val="ru-RU"/>
        </w:rPr>
        <w:t>формации, данных, необходимых для решения поставленной задачи;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</w:t>
      </w:r>
      <w:r w:rsidRPr="00AB2D17">
        <w:rPr>
          <w:rFonts w:ascii="Times New Roman" w:hAnsi="Times New Roman"/>
          <w:color w:val="000000"/>
          <w:sz w:val="28"/>
          <w:lang w:val="ru-RU"/>
        </w:rPr>
        <w:t>о взаимосвязях;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u w:val="single"/>
          <w:lang w:val="ru-RU"/>
        </w:rPr>
        <w:t>Базовые исследовательские действия: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проблемные вопросы,</w:t>
      </w:r>
      <w:r w:rsidRPr="00AB2D17">
        <w:rPr>
          <w:rFonts w:ascii="Times New Roman" w:hAnsi="Times New Roman"/>
          <w:color w:val="000000"/>
          <w:sz w:val="28"/>
          <w:lang w:val="ru-RU"/>
        </w:rPr>
        <w:t xml:space="preserve"> отражающие несоответствие между рассматриваемым и наиболее благоприятным состоянием объекта (явления) повседневной жизни;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</w:t>
      </w:r>
      <w:r w:rsidRPr="00AB2D17">
        <w:rPr>
          <w:rFonts w:ascii="Times New Roman" w:hAnsi="Times New Roman"/>
          <w:color w:val="000000"/>
          <w:sz w:val="28"/>
          <w:lang w:val="ru-RU"/>
        </w:rPr>
        <w:t xml:space="preserve"> выводы по результатам исследования;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проводить (принимать участие) небольшое самостоятельное исследование заданного объекта (явления), устанавливать причинно-следственные связи;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</w:t>
      </w:r>
      <w:r w:rsidRPr="00AB2D17">
        <w:rPr>
          <w:rFonts w:ascii="Times New Roman" w:hAnsi="Times New Roman"/>
          <w:color w:val="000000"/>
          <w:sz w:val="28"/>
          <w:lang w:val="ru-RU"/>
        </w:rPr>
        <w:t>ия в аналогичных или сходных ситуациях, а также выдвигать предположения об их развитии в новых условиях и контекстах.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u w:val="single"/>
          <w:lang w:val="ru-RU"/>
        </w:rPr>
        <w:t>Работа с информацией: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</w:t>
      </w:r>
      <w:r w:rsidRPr="00AB2D17">
        <w:rPr>
          <w:rFonts w:ascii="Times New Roman" w:hAnsi="Times New Roman"/>
          <w:color w:val="000000"/>
          <w:sz w:val="28"/>
          <w:lang w:val="ru-RU"/>
        </w:rPr>
        <w:t>редложенной учебной задачи и заданных критериев;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</w:t>
      </w:r>
      <w:r w:rsidRPr="00AB2D17">
        <w:rPr>
          <w:rFonts w:ascii="Times New Roman" w:hAnsi="Times New Roman"/>
          <w:color w:val="000000"/>
          <w:sz w:val="28"/>
          <w:lang w:val="ru-RU"/>
        </w:rPr>
        <w:t>ных информационных источниках;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комбина­циями;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</w:t>
      </w:r>
      <w:r w:rsidRPr="00AB2D17">
        <w:rPr>
          <w:rFonts w:ascii="Times New Roman" w:hAnsi="Times New Roman"/>
          <w:color w:val="000000"/>
          <w:sz w:val="28"/>
          <w:lang w:val="ru-RU"/>
        </w:rPr>
        <w:t xml:space="preserve"> педагогическим работником или сформулированным самостоятельно;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действий обеспечивает сформированность когнитивных навыков обучающихся.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 xml:space="preserve">2. Овладение </w:t>
      </w:r>
      <w:r w:rsidRPr="00AB2D17">
        <w:rPr>
          <w:rFonts w:ascii="Times New Roman" w:hAnsi="Times New Roman"/>
          <w:b/>
          <w:color w:val="000000"/>
          <w:sz w:val="28"/>
          <w:lang w:val="ru-RU"/>
        </w:rPr>
        <w:t>универсальными коммуникативными действи­ями.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u w:val="single"/>
          <w:lang w:val="ru-RU"/>
        </w:rPr>
        <w:t>Общение: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</w:t>
      </w:r>
      <w:r w:rsidRPr="00AB2D17">
        <w:rPr>
          <w:rFonts w:ascii="Times New Roman" w:hAnsi="Times New Roman"/>
          <w:color w:val="000000"/>
          <w:sz w:val="28"/>
          <w:lang w:val="ru-RU"/>
        </w:rPr>
        <w:t>мотное общение для их смягчения;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</w:t>
      </w:r>
      <w:r w:rsidRPr="00AB2D17">
        <w:rPr>
          <w:rFonts w:ascii="Times New Roman" w:hAnsi="Times New Roman"/>
          <w:color w:val="000000"/>
          <w:sz w:val="28"/>
          <w:lang w:val="ru-RU"/>
        </w:rPr>
        <w:t>га, обнаруживать различие и сходство позиций;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lastRenderedPageBreak/>
        <w:t>в ходе общения задавать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решения учебной задачи</w:t>
      </w:r>
      <w:r w:rsidRPr="00AB2D17">
        <w:rPr>
          <w:rFonts w:ascii="Times New Roman" w:hAnsi="Times New Roman"/>
          <w:color w:val="000000"/>
          <w:sz w:val="28"/>
          <w:lang w:val="ru-RU"/>
        </w:rPr>
        <w:t>, самостоятельно выбирать наиболее целесообразный формат выступления и готовить различные презентационные материалы.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u w:val="single"/>
          <w:lang w:val="ru-RU"/>
        </w:rPr>
        <w:t>Совместная деятельность (сотрудничество):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уче</w:t>
      </w:r>
      <w:r w:rsidRPr="00AB2D17">
        <w:rPr>
          <w:rFonts w:ascii="Times New Roman" w:hAnsi="Times New Roman"/>
          <w:color w:val="000000"/>
          <w:sz w:val="28"/>
          <w:lang w:val="ru-RU"/>
        </w:rPr>
        <w:t>бной задачи;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 xml:space="preserve">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</w:t>
      </w:r>
      <w:r w:rsidRPr="00AB2D17">
        <w:rPr>
          <w:rFonts w:ascii="Times New Roman" w:hAnsi="Times New Roman"/>
          <w:color w:val="000000"/>
          <w:sz w:val="28"/>
          <w:lang w:val="ru-RU"/>
        </w:rPr>
        <w:t>результатах);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определять свои действия и действия партнёра,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</w:t>
      </w:r>
      <w:r w:rsidRPr="00AB2D17">
        <w:rPr>
          <w:rFonts w:ascii="Times New Roman" w:hAnsi="Times New Roman"/>
          <w:color w:val="000000"/>
          <w:sz w:val="28"/>
          <w:lang w:val="ru-RU"/>
        </w:rPr>
        <w:t>товность к предоставлению отчёта перед группой.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</w:t>
      </w:r>
      <w:r w:rsidRPr="00AB2D17">
        <w:rPr>
          <w:rFonts w:ascii="Times New Roman" w:hAnsi="Times New Roman"/>
          <w:b/>
          <w:color w:val="000000"/>
          <w:sz w:val="28"/>
          <w:lang w:val="ru-RU"/>
        </w:rPr>
        <w:t>и.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u w:val="single"/>
          <w:lang w:val="ru-RU"/>
        </w:rPr>
        <w:t>Самоорганизация: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выявлять проблемные вопросы, требующие решения в жизненных и учебных ситуациях;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</w:t>
      </w:r>
      <w:r w:rsidRPr="00AB2D17">
        <w:rPr>
          <w:rFonts w:ascii="Times New Roman" w:hAnsi="Times New Roman"/>
          <w:color w:val="000000"/>
          <w:sz w:val="28"/>
          <w:lang w:val="ru-RU"/>
        </w:rPr>
        <w:t>том собственных возможностей и имеющихся ресурсов;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u w:val="single"/>
          <w:lang w:val="ru-RU"/>
        </w:rPr>
        <w:t>Самоконтроль (рефлексия):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дават</w:t>
      </w:r>
      <w:r w:rsidRPr="00AB2D17">
        <w:rPr>
          <w:rFonts w:ascii="Times New Roman" w:hAnsi="Times New Roman"/>
          <w:color w:val="000000"/>
          <w:sz w:val="28"/>
          <w:lang w:val="ru-RU"/>
        </w:rPr>
        <w:t>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деятельности, давать оценку </w:t>
      </w:r>
      <w:r w:rsidRPr="00AB2D17">
        <w:rPr>
          <w:rFonts w:ascii="Times New Roman" w:hAnsi="Times New Roman"/>
          <w:color w:val="000000"/>
          <w:sz w:val="28"/>
          <w:lang w:val="ru-RU"/>
        </w:rPr>
        <w:t>приобретённому опыту, уметь находить позитивное в произошедшей ситуации;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u w:val="single"/>
          <w:lang w:val="ru-RU"/>
        </w:rPr>
        <w:t>Эмоциональный интеллект: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управлять собственными эмоциями и не поддаваться эмоциям других, выявлять и анализировать их причины;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стави</w:t>
      </w:r>
      <w:r w:rsidRPr="00AB2D17">
        <w:rPr>
          <w:rFonts w:ascii="Times New Roman" w:hAnsi="Times New Roman"/>
          <w:color w:val="000000"/>
          <w:sz w:val="28"/>
          <w:lang w:val="ru-RU"/>
        </w:rPr>
        <w:t>ть себя на место другого человека, понимать мотивы и намерения другого, регулировать способ выражения эмоций.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u w:val="single"/>
          <w:lang w:val="ru-RU"/>
        </w:rPr>
        <w:t>Принятие себя и других: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признавать право на ошибку свою и чужую;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быть открытым себе и другим,</w:t>
      </w:r>
      <w:r w:rsidRPr="00AB2D17">
        <w:rPr>
          <w:rFonts w:ascii="Times New Roman" w:hAnsi="Times New Roman"/>
          <w:color w:val="000000"/>
          <w:sz w:val="28"/>
          <w:lang w:val="ru-RU"/>
        </w:rPr>
        <w:t xml:space="preserve"> осознавать невозможность контроля всего вокруг.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</w:t>
      </w:r>
      <w:r w:rsidRPr="00AB2D17">
        <w:rPr>
          <w:rFonts w:ascii="Times New Roman" w:hAnsi="Times New Roman"/>
          <w:color w:val="000000"/>
          <w:sz w:val="28"/>
          <w:lang w:val="ru-RU"/>
        </w:rPr>
        <w:t>ины, устойчивого поведения).</w:t>
      </w:r>
    </w:p>
    <w:p w:rsidR="000A38B4" w:rsidRPr="00AB2D17" w:rsidRDefault="000A38B4">
      <w:pPr>
        <w:spacing w:after="0" w:line="264" w:lineRule="auto"/>
        <w:ind w:left="120"/>
        <w:jc w:val="both"/>
        <w:rPr>
          <w:lang w:val="ru-RU"/>
        </w:rPr>
      </w:pPr>
    </w:p>
    <w:p w:rsidR="000A38B4" w:rsidRPr="00AB2D17" w:rsidRDefault="00014BD6">
      <w:pPr>
        <w:spacing w:after="0" w:line="264" w:lineRule="auto"/>
        <w:ind w:left="120"/>
        <w:jc w:val="both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A38B4" w:rsidRPr="00AB2D17" w:rsidRDefault="000A38B4">
      <w:pPr>
        <w:spacing w:after="0" w:line="264" w:lineRule="auto"/>
        <w:ind w:left="120"/>
        <w:jc w:val="both"/>
        <w:rPr>
          <w:lang w:val="ru-RU"/>
        </w:rPr>
      </w:pP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</w:t>
      </w:r>
      <w:r w:rsidRPr="00AB2D17">
        <w:rPr>
          <w:rFonts w:ascii="Times New Roman" w:hAnsi="Times New Roman"/>
          <w:color w:val="000000"/>
          <w:sz w:val="28"/>
          <w:lang w:val="ru-RU"/>
        </w:rPr>
        <w:t>ведения и опыте её применения в повседневной жизни.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Приобретаемый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</w:t>
      </w:r>
      <w:r w:rsidRPr="00AB2D17">
        <w:rPr>
          <w:rFonts w:ascii="Times New Roman" w:hAnsi="Times New Roman"/>
          <w:color w:val="000000"/>
          <w:sz w:val="28"/>
          <w:lang w:val="ru-RU"/>
        </w:rPr>
        <w:t>нений, приобретении систематизированных знаний основ комплексной безопасности личности, общества и государства, индивидуальной системы здорового образа жизни, антиэкстремистского мышления и антитеррористического поведения, овладении базовыми медицинскими з</w:t>
      </w:r>
      <w:r w:rsidRPr="00AB2D17">
        <w:rPr>
          <w:rFonts w:ascii="Times New Roman" w:hAnsi="Times New Roman"/>
          <w:color w:val="000000"/>
          <w:sz w:val="28"/>
          <w:lang w:val="ru-RU"/>
        </w:rPr>
        <w:t>наниями и практическими умениями безопасного поведения в повседневной жизни.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Предметные результаты по предметной области «Физическая культура и основы безопасности жизнедеятельности» должны обеспечивать: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По учебному предмету «Основы безопасности жизнедеяте</w:t>
      </w:r>
      <w:r w:rsidRPr="00AB2D17">
        <w:rPr>
          <w:rFonts w:ascii="Times New Roman" w:hAnsi="Times New Roman"/>
          <w:color w:val="000000"/>
          <w:sz w:val="28"/>
          <w:lang w:val="ru-RU"/>
        </w:rPr>
        <w:t>льности»: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1) сформированность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lastRenderedPageBreak/>
        <w:t>2) сформированность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3) сформированность активной жизненной по</w:t>
      </w:r>
      <w:r w:rsidRPr="00AB2D17">
        <w:rPr>
          <w:rFonts w:ascii="Times New Roman" w:hAnsi="Times New Roman"/>
          <w:color w:val="000000"/>
          <w:sz w:val="28"/>
          <w:lang w:val="ru-RU"/>
        </w:rPr>
        <w:t>зиции, умений и навыков личного участия в обеспечении мер безопасности личности, общества и государства;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4) понимание и признание особой роли России в обеспечении государственной и международной безопасности, обороны страны, в противодействии основным вызо</w:t>
      </w:r>
      <w:r w:rsidRPr="00AB2D17">
        <w:rPr>
          <w:rFonts w:ascii="Times New Roman" w:hAnsi="Times New Roman"/>
          <w:color w:val="000000"/>
          <w:sz w:val="28"/>
          <w:lang w:val="ru-RU"/>
        </w:rPr>
        <w:t>вам современности: терроризму, экстремизму, незаконному распространению наркотических средств;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5) сформированность чувства гордости за свою Родину, ответственного отношения к выполнению конституционного долга – защите Отечества;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 xml:space="preserve">6) знание и понимание роли </w:t>
      </w:r>
      <w:r w:rsidRPr="00AB2D17">
        <w:rPr>
          <w:rFonts w:ascii="Times New Roman" w:hAnsi="Times New Roman"/>
          <w:color w:val="000000"/>
          <w:sz w:val="28"/>
          <w:lang w:val="ru-RU"/>
        </w:rPr>
        <w:t>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7) понимание причин, механизмов возникнове</w:t>
      </w:r>
      <w:r w:rsidRPr="00AB2D17">
        <w:rPr>
          <w:rFonts w:ascii="Times New Roman" w:hAnsi="Times New Roman"/>
          <w:color w:val="000000"/>
          <w:sz w:val="28"/>
          <w:lang w:val="ru-RU"/>
        </w:rPr>
        <w:t>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8) овладен</w:t>
      </w:r>
      <w:r w:rsidRPr="00AB2D17">
        <w:rPr>
          <w:rFonts w:ascii="Times New Roman" w:hAnsi="Times New Roman"/>
          <w:color w:val="000000"/>
          <w:sz w:val="28"/>
          <w:lang w:val="ru-RU"/>
        </w:rPr>
        <w:t>ие знаниями и умениями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9) освоение основ медицинских знаний и владение умениями оказывать первую помощь пострадавшим при потер</w:t>
      </w:r>
      <w:r w:rsidRPr="00AB2D17">
        <w:rPr>
          <w:rFonts w:ascii="Times New Roman" w:hAnsi="Times New Roman"/>
          <w:color w:val="000000"/>
          <w:sz w:val="28"/>
          <w:lang w:val="ru-RU"/>
        </w:rPr>
        <w:t>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10) умение оценивать и прогнозировать неблагоприятные факторы обстановки и приним</w:t>
      </w:r>
      <w:r w:rsidRPr="00AB2D17">
        <w:rPr>
          <w:rFonts w:ascii="Times New Roman" w:hAnsi="Times New Roman"/>
          <w:color w:val="000000"/>
          <w:sz w:val="28"/>
          <w:lang w:val="ru-RU"/>
        </w:rPr>
        <w:t>ать обоснованные решения в опасной (чрезвычайной) ситуации с учётом реальных условий и возможностей;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11) освоение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</w:t>
      </w:r>
      <w:r w:rsidRPr="00AB2D17">
        <w:rPr>
          <w:rFonts w:ascii="Times New Roman" w:hAnsi="Times New Roman"/>
          <w:color w:val="000000"/>
          <w:sz w:val="28"/>
          <w:lang w:val="ru-RU"/>
        </w:rPr>
        <w:t>ков на территории проживания;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12) овладение знаниями и умениями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</w:t>
      </w:r>
      <w:r w:rsidRPr="00AB2D17">
        <w:rPr>
          <w:rFonts w:ascii="Times New Roman" w:hAnsi="Times New Roman"/>
          <w:color w:val="000000"/>
          <w:sz w:val="28"/>
          <w:lang w:val="ru-RU"/>
        </w:rPr>
        <w:t>).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lastRenderedPageBreak/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Распределение предметных</w:t>
      </w:r>
      <w:r w:rsidRPr="00AB2D17">
        <w:rPr>
          <w:rFonts w:ascii="Times New Roman" w:hAnsi="Times New Roman"/>
          <w:color w:val="000000"/>
          <w:sz w:val="28"/>
          <w:lang w:val="ru-RU"/>
        </w:rPr>
        <w:t xml:space="preserve"> результатов, формируемых в ходе изучения учебного предмета ОБЖ, по учебным модулям:</w:t>
      </w:r>
    </w:p>
    <w:p w:rsidR="000A38B4" w:rsidRPr="00AB2D17" w:rsidRDefault="000A38B4">
      <w:pPr>
        <w:spacing w:after="0" w:line="264" w:lineRule="auto"/>
        <w:ind w:left="120"/>
        <w:jc w:val="both"/>
        <w:rPr>
          <w:lang w:val="ru-RU"/>
        </w:rPr>
      </w:pPr>
    </w:p>
    <w:p w:rsidR="000A38B4" w:rsidRPr="00AB2D17" w:rsidRDefault="00014BD6">
      <w:pPr>
        <w:spacing w:after="0" w:line="264" w:lineRule="auto"/>
        <w:ind w:left="120"/>
        <w:jc w:val="both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A38B4" w:rsidRPr="00AB2D17" w:rsidRDefault="000A38B4">
      <w:pPr>
        <w:spacing w:after="0" w:line="264" w:lineRule="auto"/>
        <w:ind w:left="120"/>
        <w:jc w:val="both"/>
        <w:rPr>
          <w:lang w:val="ru-RU"/>
        </w:rPr>
      </w:pP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</w:t>
      </w:r>
      <w:r w:rsidRPr="00AB2D17">
        <w:rPr>
          <w:rFonts w:ascii="Times New Roman" w:hAnsi="Times New Roman"/>
          <w:color w:val="000000"/>
          <w:sz w:val="28"/>
          <w:lang w:val="ru-RU"/>
        </w:rPr>
        <w:t>: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 xml:space="preserve">объяснять понятия опасной и чрезвычайной ситуации, анализировать, в чём их сходство </w:t>
      </w:r>
      <w:r w:rsidRPr="00AB2D17">
        <w:rPr>
          <w:rFonts w:ascii="Times New Roman" w:hAnsi="Times New Roman"/>
          <w:color w:val="000000"/>
          <w:sz w:val="28"/>
          <w:lang w:val="ru-RU"/>
        </w:rPr>
        <w:t>и различия (виды чрезвычайных ситуаций, в том числе террористического характера);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 xml:space="preserve">приводить примеры угрозы физическому, </w:t>
      </w:r>
      <w:r w:rsidRPr="00AB2D17">
        <w:rPr>
          <w:rFonts w:ascii="Times New Roman" w:hAnsi="Times New Roman"/>
          <w:color w:val="000000"/>
          <w:sz w:val="28"/>
          <w:lang w:val="ru-RU"/>
        </w:rPr>
        <w:t>психическому здоровью человека и/или нанесения ущерба имуществу, безопасности личности, общества, государства;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</w:t>
      </w:r>
      <w:r w:rsidRPr="00AB2D17">
        <w:rPr>
          <w:rFonts w:ascii="Times New Roman" w:hAnsi="Times New Roman"/>
          <w:color w:val="000000"/>
          <w:sz w:val="28"/>
          <w:lang w:val="ru-RU"/>
        </w:rPr>
        <w:t xml:space="preserve"> опасности – люди, животные, вирусы и бактерии; вещества, предметы и явления), в том числе техногенного происхождения;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раскрывать общие принципы безопасного поведения.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объяснять особенности жизнеобеспечения жилища;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классиф</w:t>
      </w:r>
      <w:r w:rsidRPr="00AB2D17">
        <w:rPr>
          <w:rFonts w:ascii="Times New Roman" w:hAnsi="Times New Roman"/>
          <w:color w:val="000000"/>
          <w:sz w:val="28"/>
          <w:lang w:val="ru-RU"/>
        </w:rPr>
        <w:t>ицировать источники опасности в быту (пожароопасные предметы, электроприборы, газовое оборудование, бытовая химия, медикаменты);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поведения, по</w:t>
      </w:r>
      <w:r w:rsidRPr="00AB2D17">
        <w:rPr>
          <w:rFonts w:ascii="Times New Roman" w:hAnsi="Times New Roman"/>
          <w:color w:val="000000"/>
          <w:sz w:val="28"/>
          <w:lang w:val="ru-RU"/>
        </w:rPr>
        <w:t>зволяющие предупредить возникновение опасных ситуаций в быту;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распознавать ситуации криминального характера;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сообщения;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аварийных ситуаций техноген</w:t>
      </w:r>
      <w:r w:rsidRPr="00AB2D17">
        <w:rPr>
          <w:rFonts w:ascii="Times New Roman" w:hAnsi="Times New Roman"/>
          <w:color w:val="000000"/>
          <w:sz w:val="28"/>
          <w:lang w:val="ru-RU"/>
        </w:rPr>
        <w:t>ного происхождения в коммунальных системах жизнеобеспечения (водо- и газоснабжение, канализация, электроэнергетические и тепловые сети);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lastRenderedPageBreak/>
        <w:t>безопасно действовать в ситуациях криминального характера;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</w:t>
      </w:r>
      <w:r w:rsidRPr="00AB2D17">
        <w:rPr>
          <w:rFonts w:ascii="Times New Roman" w:hAnsi="Times New Roman"/>
          <w:color w:val="000000"/>
          <w:sz w:val="28"/>
          <w:lang w:val="ru-RU"/>
        </w:rPr>
        <w:t>иях, в том числе правильно использовать первичные средства пожаротушения.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железнодорожный, водный, воздушный);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</w:t>
      </w:r>
      <w:r w:rsidRPr="00AB2D17">
        <w:rPr>
          <w:rFonts w:ascii="Times New Roman" w:hAnsi="Times New Roman"/>
          <w:color w:val="000000"/>
          <w:sz w:val="28"/>
          <w:lang w:val="ru-RU"/>
        </w:rPr>
        <w:t>я, установленные для пешехода, пассажира, водителя велосипеда и иных средств передвижения;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рас</w:t>
      </w:r>
      <w:r w:rsidRPr="00AB2D17">
        <w:rPr>
          <w:rFonts w:ascii="Times New Roman" w:hAnsi="Times New Roman"/>
          <w:color w:val="000000"/>
          <w:sz w:val="28"/>
          <w:lang w:val="ru-RU"/>
        </w:rPr>
        <w:t>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в местах массового пребывания людей (в толпе);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знать правила информирования э</w:t>
      </w:r>
      <w:r w:rsidRPr="00AB2D17">
        <w:rPr>
          <w:rFonts w:ascii="Times New Roman" w:hAnsi="Times New Roman"/>
          <w:color w:val="000000"/>
          <w:sz w:val="28"/>
          <w:lang w:val="ru-RU"/>
        </w:rPr>
        <w:t>кстренных служб;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(потенциально опасных) вещей и предметов;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эвакуироваться из общественных мест и зданий;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</w:t>
      </w:r>
      <w:r w:rsidRPr="00AB2D17">
        <w:rPr>
          <w:rFonts w:ascii="Times New Roman" w:hAnsi="Times New Roman"/>
          <w:color w:val="000000"/>
          <w:sz w:val="28"/>
          <w:lang w:val="ru-RU"/>
        </w:rPr>
        <w:t>тах;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характера.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на природе;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характеризовать правила само- и взаимопомощи терпящим бедствие на воде;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безопасно действовать при автономном существовании в при</w:t>
      </w:r>
      <w:r w:rsidRPr="00AB2D17">
        <w:rPr>
          <w:rFonts w:ascii="Times New Roman" w:hAnsi="Times New Roman"/>
          <w:color w:val="000000"/>
          <w:sz w:val="28"/>
          <w:lang w:val="ru-RU"/>
        </w:rPr>
        <w:t>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</w:t>
      </w:r>
      <w:r w:rsidRPr="00AB2D17">
        <w:rPr>
          <w:rFonts w:ascii="Times New Roman" w:hAnsi="Times New Roman"/>
          <w:b/>
          <w:color w:val="000000"/>
          <w:sz w:val="28"/>
          <w:lang w:val="ru-RU"/>
        </w:rPr>
        <w:t>охранить. Основы медицинских знаний»: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lastRenderedPageBreak/>
        <w:t>раскрывать смысл понятий здоровья (физического и психического) и здорового образа жизни;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характеризовать факторы, влияющие на здоровье человека;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</w:t>
      </w:r>
      <w:r w:rsidRPr="00AB2D17">
        <w:rPr>
          <w:rFonts w:ascii="Times New Roman" w:hAnsi="Times New Roman"/>
          <w:color w:val="000000"/>
          <w:sz w:val="28"/>
          <w:lang w:val="ru-RU"/>
        </w:rPr>
        <w:t>рузок, режима труда и отдыха, питания, психического здоровья и психологического благополучия);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вредным привычкам (табакокурение, алкоголизм, наркомания, игровая зависимость);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 xml:space="preserve">приводить примеры мер защиты от инфекционных </w:t>
      </w:r>
      <w:r w:rsidRPr="00AB2D17">
        <w:rPr>
          <w:rFonts w:ascii="Times New Roman" w:hAnsi="Times New Roman"/>
          <w:color w:val="000000"/>
          <w:sz w:val="28"/>
          <w:lang w:val="ru-RU"/>
        </w:rPr>
        <w:t>и неинфекционных заболеваний;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безопасно действовать в случае возникновения чрезвычайных ситуаций биолого-социального происхождения (эпидемии, пандемии);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 по обеспечению безопасности нас</w:t>
      </w:r>
      <w:r w:rsidRPr="00AB2D17">
        <w:rPr>
          <w:rFonts w:ascii="Times New Roman" w:hAnsi="Times New Roman"/>
          <w:color w:val="000000"/>
          <w:sz w:val="28"/>
          <w:lang w:val="ru-RU"/>
        </w:rPr>
        <w:t>еления при угрозе и во время чрезвычайных ситуаций биолого- социального характера;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приводить примеры манипуляций (в том числе в целях вовлечения в экстреми</w:t>
      </w:r>
      <w:r w:rsidRPr="00AB2D17">
        <w:rPr>
          <w:rFonts w:ascii="Times New Roman" w:hAnsi="Times New Roman"/>
          <w:color w:val="000000"/>
          <w:sz w:val="28"/>
          <w:lang w:val="ru-RU"/>
        </w:rPr>
        <w:t>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 xml:space="preserve">соблюдать правила коммуникации с незнакомыми людьми (в том </w:t>
      </w:r>
      <w:r w:rsidRPr="00AB2D17">
        <w:rPr>
          <w:rFonts w:ascii="Times New Roman" w:hAnsi="Times New Roman"/>
          <w:color w:val="000000"/>
          <w:sz w:val="28"/>
          <w:lang w:val="ru-RU"/>
        </w:rPr>
        <w:t>числе с подозрительными людьми, у которых могут иметься преступные намерения);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</w:t>
      </w:r>
      <w:r w:rsidRPr="00AB2D17">
        <w:rPr>
          <w:rFonts w:ascii="Times New Roman" w:hAnsi="Times New Roman"/>
          <w:color w:val="000000"/>
          <w:sz w:val="28"/>
          <w:lang w:val="ru-RU"/>
        </w:rPr>
        <w:t>уппе друзей;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практике современных молодёжных увлечений.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приводить примеры информационных и компьютерных угроз;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характеризовать потен</w:t>
      </w:r>
      <w:r w:rsidRPr="00AB2D17">
        <w:rPr>
          <w:rFonts w:ascii="Times New Roman" w:hAnsi="Times New Roman"/>
          <w:color w:val="000000"/>
          <w:sz w:val="28"/>
          <w:lang w:val="ru-RU"/>
        </w:rPr>
        <w:t>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владеть принципами безопасного исполь</w:t>
      </w:r>
      <w:r w:rsidRPr="00AB2D17">
        <w:rPr>
          <w:rFonts w:ascii="Times New Roman" w:hAnsi="Times New Roman"/>
          <w:color w:val="000000"/>
          <w:sz w:val="28"/>
          <w:lang w:val="ru-RU"/>
        </w:rPr>
        <w:t>зования Интернета;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и предотвращать потенциальные риски и угрозы при использовании Интернета (например: мошенни­чество, игромания, деструктивные сообщества в социальных сетях).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>Модуль №</w:t>
      </w:r>
      <w:r w:rsidRPr="00AB2D17">
        <w:rPr>
          <w:rFonts w:ascii="Times New Roman" w:hAnsi="Times New Roman"/>
          <w:b/>
          <w:color w:val="000000"/>
          <w:sz w:val="28"/>
          <w:lang w:val="ru-RU"/>
        </w:rPr>
        <w:t xml:space="preserve"> 9 «Основы противодействия экстремизму и терроризму»: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 xml:space="preserve">объяснять организационные основы системы </w:t>
      </w:r>
      <w:r w:rsidRPr="00AB2D17">
        <w:rPr>
          <w:rFonts w:ascii="Times New Roman" w:hAnsi="Times New Roman"/>
          <w:color w:val="000000"/>
          <w:sz w:val="28"/>
          <w:lang w:val="ru-RU"/>
        </w:rPr>
        <w:t>противодействия терроризму и экстремизму в Российской Федерации;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безопа</w:t>
      </w:r>
      <w:r w:rsidRPr="00AB2D17">
        <w:rPr>
          <w:rFonts w:ascii="Times New Roman" w:hAnsi="Times New Roman"/>
          <w:color w:val="000000"/>
          <w:sz w:val="28"/>
          <w:lang w:val="ru-RU"/>
        </w:rPr>
        <w:t>сно действовать в условиях совершения террористического акта, в том числе при захвате и освобождении заложников.</w:t>
      </w:r>
    </w:p>
    <w:p w:rsidR="000A38B4" w:rsidRPr="00AB2D17" w:rsidRDefault="000A38B4">
      <w:pPr>
        <w:spacing w:after="0" w:line="264" w:lineRule="auto"/>
        <w:ind w:left="120"/>
        <w:jc w:val="both"/>
        <w:rPr>
          <w:lang w:val="ru-RU"/>
        </w:rPr>
      </w:pPr>
    </w:p>
    <w:p w:rsidR="000A38B4" w:rsidRPr="00AB2D17" w:rsidRDefault="00014BD6">
      <w:pPr>
        <w:spacing w:after="0" w:line="264" w:lineRule="auto"/>
        <w:ind w:left="120"/>
        <w:jc w:val="both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A38B4" w:rsidRPr="00AB2D17" w:rsidRDefault="000A38B4">
      <w:pPr>
        <w:spacing w:after="0" w:line="264" w:lineRule="auto"/>
        <w:ind w:left="120"/>
        <w:jc w:val="both"/>
        <w:rPr>
          <w:lang w:val="ru-RU"/>
        </w:rPr>
      </w:pP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знать о правила</w:t>
      </w:r>
      <w:r w:rsidRPr="00AB2D17">
        <w:rPr>
          <w:rFonts w:ascii="Times New Roman" w:hAnsi="Times New Roman"/>
          <w:color w:val="000000"/>
          <w:sz w:val="28"/>
          <w:lang w:val="ru-RU"/>
        </w:rPr>
        <w:t>х вызова экстренных служб и ответственности за ложные сообщения;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r w:rsidRPr="00AB2D17">
        <w:rPr>
          <w:rFonts w:ascii="Times New Roman" w:hAnsi="Times New Roman"/>
          <w:color w:val="000000"/>
          <w:sz w:val="28"/>
          <w:lang w:val="ru-RU"/>
        </w:rPr>
        <w:t xml:space="preserve"> виды опасностей на транспорте (наземный, подземный, железнодорожный, водный, воздушный);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</w:t>
      </w:r>
      <w:r w:rsidRPr="00AB2D17">
        <w:rPr>
          <w:rFonts w:ascii="Times New Roman" w:hAnsi="Times New Roman"/>
          <w:color w:val="000000"/>
          <w:sz w:val="28"/>
          <w:lang w:val="ru-RU"/>
        </w:rPr>
        <w:t>асных ситуаций на транспорте, в том числе криминогенного характера и ситуации угрозы террористического акта;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</w:t>
      </w:r>
      <w:r w:rsidRPr="00AB2D17">
        <w:rPr>
          <w:rFonts w:ascii="Times New Roman" w:hAnsi="Times New Roman"/>
          <w:color w:val="000000"/>
          <w:sz w:val="28"/>
          <w:lang w:val="ru-RU"/>
        </w:rPr>
        <w:t>м), в том числе вызванного террористическим актом.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знать правила </w:t>
      </w:r>
      <w:r w:rsidRPr="00AB2D17">
        <w:rPr>
          <w:rFonts w:ascii="Times New Roman" w:hAnsi="Times New Roman"/>
          <w:color w:val="000000"/>
          <w:sz w:val="28"/>
          <w:lang w:val="ru-RU"/>
        </w:rPr>
        <w:t>информирования экстренных служб;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местах;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безопасно действов</w:t>
      </w:r>
      <w:r w:rsidRPr="00AB2D17">
        <w:rPr>
          <w:rFonts w:ascii="Times New Roman" w:hAnsi="Times New Roman"/>
          <w:color w:val="000000"/>
          <w:sz w:val="28"/>
          <w:lang w:val="ru-RU"/>
        </w:rPr>
        <w:t>ать в ситуациях криминогенного и антиобщественного характера.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 xml:space="preserve">помнить и выполнять правила </w:t>
      </w:r>
      <w:r w:rsidRPr="00AB2D17">
        <w:rPr>
          <w:rFonts w:ascii="Times New Roman" w:hAnsi="Times New Roman"/>
          <w:color w:val="000000"/>
          <w:sz w:val="28"/>
          <w:lang w:val="ru-RU"/>
        </w:rPr>
        <w:t>безопасного поведения при неблагоприятной экологической обстановке;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в случае возникновения чрезвычайных ситуаций геологического происхождения (землетрясения, </w:t>
      </w:r>
      <w:r w:rsidRPr="00AB2D17">
        <w:rPr>
          <w:rFonts w:ascii="Times New Roman" w:hAnsi="Times New Roman"/>
          <w:color w:val="000000"/>
          <w:sz w:val="28"/>
          <w:lang w:val="ru-RU"/>
        </w:rPr>
        <w:t>извержения вулкана), чрезвычайных ситуаций метеорологического 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характеризовать правила само- и в</w:t>
      </w:r>
      <w:r w:rsidRPr="00AB2D17">
        <w:rPr>
          <w:rFonts w:ascii="Times New Roman" w:hAnsi="Times New Roman"/>
          <w:color w:val="000000"/>
          <w:sz w:val="28"/>
          <w:lang w:val="ru-RU"/>
        </w:rPr>
        <w:t>заимопомощи терпящим бедствие на воде;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</w:t>
      </w:r>
      <w:r w:rsidRPr="00AB2D17">
        <w:rPr>
          <w:rFonts w:ascii="Times New Roman" w:hAnsi="Times New Roman"/>
          <w:color w:val="000000"/>
          <w:sz w:val="28"/>
          <w:lang w:val="ru-RU"/>
        </w:rPr>
        <w:t>растениями;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</w:t>
      </w:r>
      <w:r w:rsidRPr="00AB2D17">
        <w:rPr>
          <w:rFonts w:ascii="Times New Roman" w:hAnsi="Times New Roman"/>
          <w:color w:val="000000"/>
          <w:sz w:val="28"/>
          <w:lang w:val="ru-RU"/>
        </w:rPr>
        <w:t>о здоровья и психологического благополучия);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приводить примеры межличностного и группового конфликта;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 xml:space="preserve">характеризовать способы избегания и разрешения </w:t>
      </w:r>
      <w:r w:rsidRPr="00AB2D17">
        <w:rPr>
          <w:rFonts w:ascii="Times New Roman" w:hAnsi="Times New Roman"/>
          <w:color w:val="000000"/>
          <w:sz w:val="28"/>
          <w:lang w:val="ru-RU"/>
        </w:rPr>
        <w:t>конфликтных ситуаций;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характеризовать опасные проявления конфликтов (в том числе насилие, буллинг (травля));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</w:t>
      </w:r>
      <w:r w:rsidRPr="00AB2D17">
        <w:rPr>
          <w:rFonts w:ascii="Times New Roman" w:hAnsi="Times New Roman"/>
          <w:color w:val="000000"/>
          <w:sz w:val="28"/>
          <w:lang w:val="ru-RU"/>
        </w:rPr>
        <w:t xml:space="preserve"> формируемые на их основе сообщества экстремистской и суицидальной направленности) и способов противостоять манипуляциям;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</w:t>
      </w:r>
      <w:r w:rsidRPr="00AB2D17">
        <w:rPr>
          <w:rFonts w:ascii="Times New Roman" w:hAnsi="Times New Roman"/>
          <w:color w:val="000000"/>
          <w:sz w:val="28"/>
          <w:lang w:val="ru-RU"/>
        </w:rPr>
        <w:t>я);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</w:t>
      </w:r>
      <w:r w:rsidRPr="00AB2D17">
        <w:rPr>
          <w:rFonts w:ascii="Times New Roman" w:hAnsi="Times New Roman"/>
          <w:color w:val="000000"/>
          <w:sz w:val="28"/>
          <w:lang w:val="ru-RU"/>
        </w:rPr>
        <w:t>ия в практике современных молодёжных увлечений;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безопасно действовать при опасных проявлениях конфликта и при возможных манипуляциях.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</w:t>
      </w:r>
      <w:r w:rsidRPr="00AB2D17">
        <w:rPr>
          <w:rFonts w:ascii="Times New Roman" w:hAnsi="Times New Roman"/>
          <w:color w:val="000000"/>
          <w:sz w:val="28"/>
          <w:lang w:val="ru-RU"/>
        </w:rPr>
        <w:t>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характеризовать и предотвращать потенциальные риски и угрозы при использовании Ин</w:t>
      </w:r>
      <w:r w:rsidRPr="00AB2D17">
        <w:rPr>
          <w:rFonts w:ascii="Times New Roman" w:hAnsi="Times New Roman"/>
          <w:color w:val="000000"/>
          <w:sz w:val="28"/>
          <w:lang w:val="ru-RU"/>
        </w:rPr>
        <w:t>тернета (например: мошенни­чество, игромания, деструктивные сообщества в социальных сетях).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</w:t>
      </w:r>
      <w:r w:rsidRPr="00AB2D17">
        <w:rPr>
          <w:rFonts w:ascii="Times New Roman" w:hAnsi="Times New Roman"/>
          <w:color w:val="000000"/>
          <w:sz w:val="28"/>
          <w:lang w:val="ru-RU"/>
        </w:rPr>
        <w:t xml:space="preserve"> к экстремистской и террористической деятельности;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безопасно действо</w:t>
      </w:r>
      <w:r w:rsidRPr="00AB2D17">
        <w:rPr>
          <w:rFonts w:ascii="Times New Roman" w:hAnsi="Times New Roman"/>
          <w:color w:val="000000"/>
          <w:sz w:val="28"/>
          <w:lang w:val="ru-RU"/>
        </w:rPr>
        <w:t>вать при обнаружении в общественных местах бесхозных (или опасных) вещей и предметов;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 xml:space="preserve">Модуль № 10 «Взаимодействие личности, общества и </w:t>
      </w:r>
      <w:r w:rsidRPr="00AB2D17">
        <w:rPr>
          <w:rFonts w:ascii="Times New Roman" w:hAnsi="Times New Roman"/>
          <w:b/>
          <w:color w:val="000000"/>
          <w:sz w:val="28"/>
          <w:lang w:val="ru-RU"/>
        </w:rPr>
        <w:t>государства в обеспечении безопасности жизни и здоровья населения»: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lastRenderedPageBreak/>
        <w:t>объяснять роль государственных служб Российской Федера</w:t>
      </w:r>
      <w:r w:rsidRPr="00AB2D17">
        <w:rPr>
          <w:rFonts w:ascii="Times New Roman" w:hAnsi="Times New Roman"/>
          <w:color w:val="000000"/>
          <w:sz w:val="28"/>
          <w:lang w:val="ru-RU"/>
        </w:rPr>
        <w:t>ции по защите населения при возникновении и ликвидации последствий чрезвычайных ситуаций в современных условиях;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</w:t>
      </w:r>
      <w:r w:rsidRPr="00AB2D17">
        <w:rPr>
          <w:rFonts w:ascii="Times New Roman" w:hAnsi="Times New Roman"/>
          <w:color w:val="000000"/>
          <w:sz w:val="28"/>
          <w:lang w:val="ru-RU"/>
        </w:rPr>
        <w:t>ых ситуаций различного характера;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объяснять правила оповещения и эвакуации населения в условиях чрезвычайных ситуаций;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помнить и объяснять права и обязанности граждан Российской Федерации в области безопасности в условиях чрезвычайных ситуаций мирного и во</w:t>
      </w:r>
      <w:r w:rsidRPr="00AB2D17">
        <w:rPr>
          <w:rFonts w:ascii="Times New Roman" w:hAnsi="Times New Roman"/>
          <w:color w:val="000000"/>
          <w:sz w:val="28"/>
          <w:lang w:val="ru-RU"/>
        </w:rPr>
        <w:t>енного времени;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владеть правилами безопасного поведения и безопасно действовать в различных ситуациях;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владеть способами антикоррупционного поведения с учётом возрастных обязанностей;</w:t>
      </w:r>
    </w:p>
    <w:p w:rsidR="000A38B4" w:rsidRPr="00AB2D17" w:rsidRDefault="00014BD6">
      <w:pPr>
        <w:spacing w:after="0" w:line="264" w:lineRule="auto"/>
        <w:ind w:firstLine="600"/>
        <w:jc w:val="both"/>
        <w:rPr>
          <w:lang w:val="ru-RU"/>
        </w:rPr>
      </w:pPr>
      <w:r w:rsidRPr="00AB2D17">
        <w:rPr>
          <w:rFonts w:ascii="Times New Roman" w:hAnsi="Times New Roman"/>
          <w:color w:val="000000"/>
          <w:sz w:val="28"/>
          <w:lang w:val="ru-RU"/>
        </w:rPr>
        <w:t>информировать население и соответствующие органы о возникновении опасных</w:t>
      </w:r>
      <w:r w:rsidRPr="00AB2D17">
        <w:rPr>
          <w:rFonts w:ascii="Times New Roman" w:hAnsi="Times New Roman"/>
          <w:color w:val="000000"/>
          <w:sz w:val="28"/>
          <w:lang w:val="ru-RU"/>
        </w:rPr>
        <w:t xml:space="preserve"> ситуаций.</w:t>
      </w:r>
    </w:p>
    <w:p w:rsidR="000A38B4" w:rsidRPr="00AB2D17" w:rsidRDefault="000A38B4">
      <w:pPr>
        <w:rPr>
          <w:lang w:val="ru-RU"/>
        </w:rPr>
        <w:sectPr w:rsidR="000A38B4" w:rsidRPr="00AB2D17">
          <w:pgSz w:w="11906" w:h="16383"/>
          <w:pgMar w:top="1134" w:right="850" w:bottom="1134" w:left="1701" w:header="720" w:footer="720" w:gutter="0"/>
          <w:cols w:space="720"/>
        </w:sectPr>
      </w:pPr>
    </w:p>
    <w:p w:rsidR="000A38B4" w:rsidRDefault="00014BD6">
      <w:pPr>
        <w:spacing w:after="0"/>
        <w:ind w:left="120"/>
      </w:pPr>
      <w:bookmarkStart w:id="8" w:name="block-20332318"/>
      <w:bookmarkEnd w:id="7"/>
      <w:r w:rsidRPr="00AB2D1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A38B4" w:rsidRDefault="00014B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0A38B4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38B4" w:rsidRDefault="000A38B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A38B4" w:rsidRDefault="000A38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A38B4" w:rsidRDefault="000A38B4">
            <w:pPr>
              <w:spacing w:after="0"/>
              <w:ind w:left="135"/>
            </w:pPr>
          </w:p>
        </w:tc>
      </w:tr>
      <w:tr w:rsidR="000A38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8B4" w:rsidRDefault="000A38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8B4" w:rsidRDefault="000A38B4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38B4" w:rsidRDefault="000A38B4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38B4" w:rsidRDefault="000A38B4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38B4" w:rsidRDefault="000A38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8B4" w:rsidRDefault="000A38B4"/>
        </w:tc>
      </w:tr>
      <w:tr w:rsidR="000A38B4" w:rsidRPr="00AB2D1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Модуль "Культура безопасности</w:t>
            </w: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жизнедеятельности в современном 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медицинских знаний"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</w:t>
            </w: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"Безопасность в информационном пространстве"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0A38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A38B4" w:rsidRDefault="000A38B4"/>
        </w:tc>
      </w:tr>
    </w:tbl>
    <w:p w:rsidR="000A38B4" w:rsidRDefault="000A38B4">
      <w:pPr>
        <w:sectPr w:rsidR="000A38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38B4" w:rsidRDefault="00014B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837"/>
      </w:tblGrid>
      <w:tr w:rsidR="000A38B4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38B4" w:rsidRDefault="000A38B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A38B4" w:rsidRDefault="000A38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A38B4" w:rsidRDefault="000A38B4">
            <w:pPr>
              <w:spacing w:after="0"/>
              <w:ind w:left="135"/>
            </w:pPr>
          </w:p>
        </w:tc>
      </w:tr>
      <w:tr w:rsidR="000A38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8B4" w:rsidRDefault="000A38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8B4" w:rsidRDefault="000A38B4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38B4" w:rsidRDefault="000A38B4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38B4" w:rsidRDefault="000A38B4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38B4" w:rsidRDefault="000A38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8B4" w:rsidRDefault="000A38B4"/>
        </w:tc>
      </w:tr>
      <w:tr w:rsidR="000A38B4" w:rsidRPr="00AB2D1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"Взаимодействие личности, общества и государства в обеспечении </w:t>
            </w: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0A38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A38B4" w:rsidRDefault="000A38B4"/>
        </w:tc>
      </w:tr>
    </w:tbl>
    <w:p w:rsidR="000A38B4" w:rsidRDefault="000A38B4">
      <w:pPr>
        <w:sectPr w:rsidR="000A38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38B4" w:rsidRDefault="000A38B4">
      <w:pPr>
        <w:sectPr w:rsidR="000A38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38B4" w:rsidRDefault="00014BD6">
      <w:pPr>
        <w:spacing w:after="0"/>
        <w:ind w:left="120"/>
      </w:pPr>
      <w:bookmarkStart w:id="9" w:name="block-2033231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A38B4" w:rsidRDefault="00014B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0A38B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38B4" w:rsidRDefault="000A38B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A38B4" w:rsidRDefault="000A38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A38B4" w:rsidRDefault="000A38B4">
            <w:pPr>
              <w:spacing w:after="0"/>
              <w:ind w:left="135"/>
            </w:pPr>
          </w:p>
        </w:tc>
      </w:tr>
      <w:tr w:rsidR="000A38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8B4" w:rsidRDefault="000A38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8B4" w:rsidRDefault="000A38B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38B4" w:rsidRDefault="000A38B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38B4" w:rsidRDefault="000A38B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38B4" w:rsidRDefault="000A38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8B4" w:rsidRDefault="000A38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8B4" w:rsidRDefault="000A38B4"/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Цель и основные понятия предмета ОБЖ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опасных и чрезвычайных ситуациях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быту. Предупреждение бытовых отравлений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бытовых травм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Безопасная эксплуатация бытовых </w:t>
            </w: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приборов и мест общего пользования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eacdf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A38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ситуаций криминального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дорожного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пешехода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eaefa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возникновении массовых беспорядков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A38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</w:t>
            </w: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на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представления о здоровье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и защита от 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и защита от </w:t>
            </w: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3384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A38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</w:t>
            </w: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принципы безопасности в цифровой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Безопасные правила цифрового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0A38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</w:tr>
      <w:tr w:rsidR="000A38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0A38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38B4" w:rsidRDefault="000A38B4"/>
        </w:tc>
      </w:tr>
    </w:tbl>
    <w:p w:rsidR="000A38B4" w:rsidRDefault="000A38B4">
      <w:pPr>
        <w:sectPr w:rsidR="000A38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38B4" w:rsidRDefault="00014B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0A38B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38B4" w:rsidRDefault="000A38B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A38B4" w:rsidRDefault="000A38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A38B4" w:rsidRDefault="000A38B4">
            <w:pPr>
              <w:spacing w:after="0"/>
              <w:ind w:left="135"/>
            </w:pPr>
          </w:p>
        </w:tc>
      </w:tr>
      <w:tr w:rsidR="000A38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8B4" w:rsidRDefault="000A38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8B4" w:rsidRDefault="000A38B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38B4" w:rsidRDefault="000A38B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38B4" w:rsidRDefault="000A38B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38B4" w:rsidRDefault="000A38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8B4" w:rsidRDefault="000A38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8B4" w:rsidRDefault="000A38B4"/>
        </w:tc>
      </w:tr>
      <w:tr w:rsidR="000A38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дорожно-транспортных происшествиях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пассажиров на различных видах транспорта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eafd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чрезвычайных</w:t>
            </w: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ситуациях на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0210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</w:t>
            </w: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в горах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наводнения, цунами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урагане, буре, смерче, грозе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38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Экология и её </w:t>
            </w: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для устойчивого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Психическое здоровье и психологическое благополучие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3078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и самопомощь при неотложных </w:t>
            </w: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и </w:t>
            </w: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Опасные программы и явления </w:t>
            </w: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цифровой среды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Деструктивные течения в Интернете и защита от них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38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</w:tr>
      <w:tr w:rsidR="000A38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</w:tr>
      <w:tr w:rsidR="000A38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совершении </w:t>
            </w: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</w:tr>
      <w:tr w:rsidR="000A38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0A38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38B4" w:rsidRPr="00AB2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A38B4" w:rsidRDefault="000A38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2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38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38B4" w:rsidRPr="00AB2D17" w:rsidRDefault="00014BD6">
            <w:pPr>
              <w:spacing w:after="0"/>
              <w:ind w:left="135"/>
              <w:rPr>
                <w:lang w:val="ru-RU"/>
              </w:rPr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КОЛИЧЕСТВО </w:t>
            </w: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 w:rsidRPr="00AB2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A38B4" w:rsidRDefault="00014B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38B4" w:rsidRDefault="000A38B4"/>
        </w:tc>
      </w:tr>
    </w:tbl>
    <w:p w:rsidR="000A38B4" w:rsidRDefault="000A38B4">
      <w:pPr>
        <w:sectPr w:rsidR="000A38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38B4" w:rsidRDefault="000A38B4">
      <w:pPr>
        <w:sectPr w:rsidR="000A38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38B4" w:rsidRDefault="00014BD6">
      <w:pPr>
        <w:spacing w:after="0"/>
        <w:ind w:left="120"/>
      </w:pPr>
      <w:bookmarkStart w:id="10" w:name="block-2033232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A38B4" w:rsidRDefault="00014BD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A38B4" w:rsidRDefault="00014BD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A38B4" w:rsidRDefault="00014BD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A38B4" w:rsidRDefault="00014BD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A38B4" w:rsidRDefault="00014BD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A38B4" w:rsidRDefault="00014BD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A38B4" w:rsidRDefault="000A38B4">
      <w:pPr>
        <w:spacing w:after="0"/>
        <w:ind w:left="120"/>
      </w:pPr>
    </w:p>
    <w:p w:rsidR="000A38B4" w:rsidRPr="00AB2D17" w:rsidRDefault="00014BD6">
      <w:pPr>
        <w:spacing w:after="0" w:line="480" w:lineRule="auto"/>
        <w:ind w:left="120"/>
        <w:rPr>
          <w:lang w:val="ru-RU"/>
        </w:rPr>
      </w:pPr>
      <w:r w:rsidRPr="00AB2D17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r w:rsidRPr="00AB2D17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0A38B4" w:rsidRDefault="00014BD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A38B4" w:rsidRDefault="000A38B4">
      <w:pPr>
        <w:sectPr w:rsidR="000A38B4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14BD6" w:rsidRDefault="00014BD6"/>
    <w:sectPr w:rsidR="00014BD6" w:rsidSect="000A38B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20B"/>
    <w:multiLevelType w:val="multilevel"/>
    <w:tmpl w:val="FB06B12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0A38B4"/>
    <w:rsid w:val="00014BD6"/>
    <w:rsid w:val="000A38B4"/>
    <w:rsid w:val="00AB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A38B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A3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B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B2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26" Type="http://schemas.openxmlformats.org/officeDocument/2006/relationships/hyperlink" Target="https://m.edsoo.ru/f5eac8c2" TargetMode="External"/><Relationship Id="rId39" Type="http://schemas.openxmlformats.org/officeDocument/2006/relationships/hyperlink" Target="https://m.edsoo.ru/f5eb14e4" TargetMode="External"/><Relationship Id="rId21" Type="http://schemas.openxmlformats.org/officeDocument/2006/relationships/hyperlink" Target="https://m.edsoo.ru/7f41b590" TargetMode="External"/><Relationship Id="rId34" Type="http://schemas.openxmlformats.org/officeDocument/2006/relationships/hyperlink" Target="https://m.edsoo.ru/f5eaf946" TargetMode="External"/><Relationship Id="rId42" Type="http://schemas.openxmlformats.org/officeDocument/2006/relationships/hyperlink" Target="https://m.edsoo.ru/f5eb2c0e" TargetMode="External"/><Relationship Id="rId47" Type="http://schemas.openxmlformats.org/officeDocument/2006/relationships/hyperlink" Target="https://m.edsoo.ru/f5eb3ca8" TargetMode="External"/><Relationship Id="rId50" Type="http://schemas.openxmlformats.org/officeDocument/2006/relationships/hyperlink" Target="https://m.edsoo.ru/f5eb46da" TargetMode="External"/><Relationship Id="rId55" Type="http://schemas.openxmlformats.org/officeDocument/2006/relationships/hyperlink" Target="https://m.edsoo.ru/f5eafef0" TargetMode="External"/><Relationship Id="rId63" Type="http://schemas.openxmlformats.org/officeDocument/2006/relationships/hyperlink" Target="https://m.edsoo.ru/f5eb1da4" TargetMode="External"/><Relationship Id="rId68" Type="http://schemas.openxmlformats.org/officeDocument/2006/relationships/hyperlink" Target="https://m.edsoo.ru/f5eb350a" TargetMode="External"/><Relationship Id="rId76" Type="http://schemas.openxmlformats.org/officeDocument/2006/relationships/hyperlink" Target="https://m.edsoo.ru/f5eb4d4c" TargetMode="External"/><Relationship Id="rId7" Type="http://schemas.openxmlformats.org/officeDocument/2006/relationships/hyperlink" Target="https://m.edsoo.ru/7f419506" TargetMode="External"/><Relationship Id="rId71" Type="http://schemas.openxmlformats.org/officeDocument/2006/relationships/hyperlink" Target="https://m.edsoo.ru/f5eb425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590" TargetMode="External"/><Relationship Id="rId29" Type="http://schemas.openxmlformats.org/officeDocument/2006/relationships/hyperlink" Target="https://m.edsoo.ru/f5eacf84" TargetMode="External"/><Relationship Id="rId11" Type="http://schemas.openxmlformats.org/officeDocument/2006/relationships/hyperlink" Target="https://m.edsoo.ru/7f419506" TargetMode="External"/><Relationship Id="rId24" Type="http://schemas.openxmlformats.org/officeDocument/2006/relationships/hyperlink" Target="https://m.edsoo.ru/f5eac5d4" TargetMode="External"/><Relationship Id="rId32" Type="http://schemas.openxmlformats.org/officeDocument/2006/relationships/hyperlink" Target="https://m.edsoo.ru/f5eaefa0" TargetMode="External"/><Relationship Id="rId37" Type="http://schemas.openxmlformats.org/officeDocument/2006/relationships/hyperlink" Target="https://m.edsoo.ru/f5eb0a76" TargetMode="External"/><Relationship Id="rId40" Type="http://schemas.openxmlformats.org/officeDocument/2006/relationships/hyperlink" Target="https://m.edsoo.ru/f5eb1da4" TargetMode="External"/><Relationship Id="rId45" Type="http://schemas.openxmlformats.org/officeDocument/2006/relationships/hyperlink" Target="https://m.edsoo.ru/f5eacc82" TargetMode="External"/><Relationship Id="rId53" Type="http://schemas.openxmlformats.org/officeDocument/2006/relationships/hyperlink" Target="https://m.edsoo.ru/f5eaf78e" TargetMode="External"/><Relationship Id="rId58" Type="http://schemas.openxmlformats.org/officeDocument/2006/relationships/hyperlink" Target="https://m.edsoo.ru/f5eb0c10" TargetMode="External"/><Relationship Id="rId66" Type="http://schemas.openxmlformats.org/officeDocument/2006/relationships/hyperlink" Target="https://m.edsoo.ru/f5eb23a8" TargetMode="External"/><Relationship Id="rId74" Type="http://schemas.openxmlformats.org/officeDocument/2006/relationships/hyperlink" Target="https://m.edsoo.ru/f5eb4842" TargetMode="External"/><Relationship Id="rId79" Type="http://schemas.openxmlformats.org/officeDocument/2006/relationships/hyperlink" Target="https://m.edsoo.ru/f5eb65c0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m.edsoo.ru/f5eb0efe" TargetMode="External"/><Relationship Id="rId10" Type="http://schemas.openxmlformats.org/officeDocument/2006/relationships/hyperlink" Target="https://m.edsoo.ru/7f419506" TargetMode="External"/><Relationship Id="rId19" Type="http://schemas.openxmlformats.org/officeDocument/2006/relationships/hyperlink" Target="https://m.edsoo.ru/7f41b590" TargetMode="External"/><Relationship Id="rId31" Type="http://schemas.openxmlformats.org/officeDocument/2006/relationships/hyperlink" Target="https://m.edsoo.ru/f5ead68c" TargetMode="External"/><Relationship Id="rId44" Type="http://schemas.openxmlformats.org/officeDocument/2006/relationships/hyperlink" Target="https://m.edsoo.ru/f5eb3384" TargetMode="External"/><Relationship Id="rId52" Type="http://schemas.openxmlformats.org/officeDocument/2006/relationships/hyperlink" Target="https://m.edsoo.ru/f5eb6192" TargetMode="External"/><Relationship Id="rId60" Type="http://schemas.openxmlformats.org/officeDocument/2006/relationships/hyperlink" Target="https://m.edsoo.ru/f5eb14e4" TargetMode="External"/><Relationship Id="rId65" Type="http://schemas.openxmlformats.org/officeDocument/2006/relationships/hyperlink" Target="https://m.edsoo.ru/f5eb222c" TargetMode="External"/><Relationship Id="rId73" Type="http://schemas.openxmlformats.org/officeDocument/2006/relationships/hyperlink" Target="https://m.edsoo.ru/f5eb4568" TargetMode="External"/><Relationship Id="rId78" Type="http://schemas.openxmlformats.org/officeDocument/2006/relationships/hyperlink" Target="https://m.edsoo.ru/f5eb644e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506" TargetMode="External"/><Relationship Id="rId14" Type="http://schemas.openxmlformats.org/officeDocument/2006/relationships/hyperlink" Target="https://m.edsoo.ru/7f419506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c82" TargetMode="External"/><Relationship Id="rId30" Type="http://schemas.openxmlformats.org/officeDocument/2006/relationships/hyperlink" Target="https://m.edsoo.ru/f5ead51a" TargetMode="External"/><Relationship Id="rId35" Type="http://schemas.openxmlformats.org/officeDocument/2006/relationships/hyperlink" Target="https://m.edsoo.ru/f5eb038c" TargetMode="External"/><Relationship Id="rId43" Type="http://schemas.openxmlformats.org/officeDocument/2006/relationships/hyperlink" Target="https://m.edsoo.ru/f5eb2d94" TargetMode="External"/><Relationship Id="rId48" Type="http://schemas.openxmlformats.org/officeDocument/2006/relationships/hyperlink" Target="https://m.edsoo.ru/f5eb3f82" TargetMode="External"/><Relationship Id="rId56" Type="http://schemas.openxmlformats.org/officeDocument/2006/relationships/hyperlink" Target="https://m.edsoo.ru/f5eafd42" TargetMode="External"/><Relationship Id="rId64" Type="http://schemas.openxmlformats.org/officeDocument/2006/relationships/hyperlink" Target="https://m.edsoo.ru/f5eb209c" TargetMode="External"/><Relationship Id="rId69" Type="http://schemas.openxmlformats.org/officeDocument/2006/relationships/hyperlink" Target="https://m.edsoo.ru/f5eb367c" TargetMode="External"/><Relationship Id="rId77" Type="http://schemas.openxmlformats.org/officeDocument/2006/relationships/hyperlink" Target="https://m.edsoo.ru/f5eb6192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4842" TargetMode="External"/><Relationship Id="rId72" Type="http://schemas.openxmlformats.org/officeDocument/2006/relationships/hyperlink" Target="https://m.edsoo.ru/f5eb40ea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ac746" TargetMode="External"/><Relationship Id="rId33" Type="http://schemas.openxmlformats.org/officeDocument/2006/relationships/hyperlink" Target="https://m.edsoo.ru/f5eaf78e" TargetMode="External"/><Relationship Id="rId38" Type="http://schemas.openxmlformats.org/officeDocument/2006/relationships/hyperlink" Target="https://m.edsoo.ru/f5eb0d96" TargetMode="External"/><Relationship Id="rId46" Type="http://schemas.openxmlformats.org/officeDocument/2006/relationships/hyperlink" Target="https://m.edsoo.ru/f5eb37ee" TargetMode="External"/><Relationship Id="rId59" Type="http://schemas.openxmlformats.org/officeDocument/2006/relationships/hyperlink" Target="https://m.edsoo.ru/f5eb0c10" TargetMode="External"/><Relationship Id="rId67" Type="http://schemas.openxmlformats.org/officeDocument/2006/relationships/hyperlink" Target="https://m.edsoo.ru/f5eb3078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f5eb279a" TargetMode="External"/><Relationship Id="rId54" Type="http://schemas.openxmlformats.org/officeDocument/2006/relationships/hyperlink" Target="https://m.edsoo.ru/f5eaf946" TargetMode="External"/><Relationship Id="rId62" Type="http://schemas.openxmlformats.org/officeDocument/2006/relationships/hyperlink" Target="https://m.edsoo.ru/f5eb1ac0" TargetMode="External"/><Relationship Id="rId70" Type="http://schemas.openxmlformats.org/officeDocument/2006/relationships/hyperlink" Target="https://m.edsoo.ru/f5eb3ca8" TargetMode="External"/><Relationship Id="rId75" Type="http://schemas.openxmlformats.org/officeDocument/2006/relationships/hyperlink" Target="https://m.edsoo.ru/f5eb46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hyperlink" Target="https://m.edsoo.ru/7f41b590" TargetMode="External"/><Relationship Id="rId28" Type="http://schemas.openxmlformats.org/officeDocument/2006/relationships/hyperlink" Target="https://m.edsoo.ru/f5eacdf4" TargetMode="External"/><Relationship Id="rId36" Type="http://schemas.openxmlformats.org/officeDocument/2006/relationships/hyperlink" Target="https://m.edsoo.ru/f5eb06f2" TargetMode="External"/><Relationship Id="rId49" Type="http://schemas.openxmlformats.org/officeDocument/2006/relationships/hyperlink" Target="https://m.edsoo.ru/f5eb4568" TargetMode="External"/><Relationship Id="rId57" Type="http://schemas.openxmlformats.org/officeDocument/2006/relationships/hyperlink" Target="https://m.edsoo.ru/f5eb0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9558</Words>
  <Characters>54485</Characters>
  <Application>Microsoft Office Word</Application>
  <DocSecurity>0</DocSecurity>
  <Lines>454</Lines>
  <Paragraphs>127</Paragraphs>
  <ScaleCrop>false</ScaleCrop>
  <Company/>
  <LinksUpToDate>false</LinksUpToDate>
  <CharactersWithSpaces>63916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2</cp:revision>
  <dcterms:created xsi:type="dcterms:W3CDTF">2023-11-01T16:09:00Z</dcterms:created>
  <dcterms:modified xsi:type="dcterms:W3CDTF">2023-11-01T16:10:00Z</dcterms:modified>
</cp:coreProperties>
</file>